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7B961" w14:textId="419CFE25" w:rsidR="002F5AA9" w:rsidRPr="000147E3" w:rsidRDefault="00AE572F" w:rsidP="00BD55C0">
      <w:pPr>
        <w:spacing w:after="0"/>
        <w:jc w:val="right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0147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6076C" w:rsidRPr="000147E3">
        <w:rPr>
          <w:rFonts w:ascii="Times New Roman" w:hAnsi="Times New Roman" w:cs="Times New Roman"/>
          <w:b/>
          <w:sz w:val="23"/>
          <w:szCs w:val="23"/>
        </w:rPr>
        <w:t>Приложение №1</w:t>
      </w:r>
      <w:r w:rsidRPr="000147E3">
        <w:rPr>
          <w:rFonts w:ascii="Times New Roman" w:hAnsi="Times New Roman" w:cs="Times New Roman"/>
          <w:b/>
          <w:sz w:val="23"/>
          <w:szCs w:val="23"/>
        </w:rPr>
        <w:t xml:space="preserve">                                </w:t>
      </w:r>
      <w:r w:rsidR="006E3D35" w:rsidRPr="000147E3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CBFB0A8" w14:textId="77777777" w:rsidR="000147E3" w:rsidRPr="000147E3" w:rsidRDefault="000147E3" w:rsidP="00E8772D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00E8DE86" w14:textId="77777777" w:rsidR="000147E3" w:rsidRPr="000147E3" w:rsidRDefault="000147E3" w:rsidP="000147E3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3"/>
          <w:szCs w:val="23"/>
        </w:rPr>
      </w:pPr>
      <w:r w:rsidRPr="000147E3">
        <w:rPr>
          <w:rFonts w:ascii="Times New Roman" w:hAnsi="Times New Roman" w:cs="Times New Roman"/>
          <w:b/>
          <w:bCs/>
          <w:sz w:val="23"/>
          <w:szCs w:val="23"/>
        </w:rPr>
        <w:t xml:space="preserve">Перечень методов диагностики и лечения </w:t>
      </w:r>
    </w:p>
    <w:p w14:paraId="00AD64B8" w14:textId="77777777" w:rsidR="000147E3" w:rsidRPr="00E169F7" w:rsidRDefault="000147E3" w:rsidP="000147E3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E169F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предполагаемых для формирования лечащим врачом </w:t>
      </w:r>
    </w:p>
    <w:p w14:paraId="16FD9681" w14:textId="77777777" w:rsidR="000147E3" w:rsidRPr="00E169F7" w:rsidRDefault="000147E3" w:rsidP="000147E3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E169F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индивидуальной программы «ДИАГНОСТИКА за 7 дней»</w:t>
      </w:r>
    </w:p>
    <w:tbl>
      <w:tblPr>
        <w:tblStyle w:val="a3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8222"/>
        <w:gridCol w:w="1701"/>
      </w:tblGrid>
      <w:tr w:rsidR="000707D7" w:rsidRPr="000147E3" w14:paraId="31C03BA6" w14:textId="77777777" w:rsidTr="000147E3">
        <w:trPr>
          <w:jc w:val="center"/>
        </w:trPr>
        <w:tc>
          <w:tcPr>
            <w:tcW w:w="704" w:type="dxa"/>
            <w:vMerge w:val="restart"/>
            <w:vAlign w:val="center"/>
          </w:tcPr>
          <w:p w14:paraId="19837F8F" w14:textId="77777777" w:rsidR="000707D7" w:rsidRPr="000147E3" w:rsidRDefault="000707D7" w:rsidP="00EE132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Merge w:val="restart"/>
            <w:vAlign w:val="center"/>
          </w:tcPr>
          <w:p w14:paraId="64C14DFA" w14:textId="77777777" w:rsidR="000147E3" w:rsidRPr="00E169F7" w:rsidRDefault="000707D7" w:rsidP="00EE132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E169F7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Наименование процедуры</w:t>
            </w:r>
          </w:p>
          <w:p w14:paraId="66D95AC7" w14:textId="77777777" w:rsidR="000707D7" w:rsidRPr="000147E3" w:rsidRDefault="000147E3" w:rsidP="00EE132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69F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(итоговый перечень формируется лечащим врачом)</w:t>
            </w:r>
          </w:p>
        </w:tc>
        <w:tc>
          <w:tcPr>
            <w:tcW w:w="1701" w:type="dxa"/>
            <w:vAlign w:val="center"/>
          </w:tcPr>
          <w:p w14:paraId="3B7C7C7B" w14:textId="77777777" w:rsidR="000707D7" w:rsidRPr="000147E3" w:rsidRDefault="000707D7" w:rsidP="00EE1323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Количество процедур</w:t>
            </w:r>
          </w:p>
        </w:tc>
      </w:tr>
      <w:tr w:rsidR="000707D7" w:rsidRPr="000147E3" w14:paraId="6B83EB96" w14:textId="77777777" w:rsidTr="000147E3">
        <w:trPr>
          <w:jc w:val="center"/>
        </w:trPr>
        <w:tc>
          <w:tcPr>
            <w:tcW w:w="704" w:type="dxa"/>
            <w:vMerge/>
          </w:tcPr>
          <w:p w14:paraId="36BD154A" w14:textId="77777777" w:rsidR="000707D7" w:rsidRPr="000147E3" w:rsidRDefault="000707D7" w:rsidP="00EE132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Merge/>
          </w:tcPr>
          <w:p w14:paraId="0EE68463" w14:textId="77777777" w:rsidR="000707D7" w:rsidRPr="000147E3" w:rsidRDefault="000707D7" w:rsidP="00EE132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14:paraId="3C718EE6" w14:textId="77777777" w:rsidR="000707D7" w:rsidRPr="000147E3" w:rsidRDefault="000707D7" w:rsidP="002F5AA9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7 дней</w:t>
            </w:r>
          </w:p>
        </w:tc>
      </w:tr>
      <w:tr w:rsidR="002F5AA9" w:rsidRPr="000147E3" w14:paraId="5FF9CB99" w14:textId="77777777" w:rsidTr="000147E3">
        <w:trPr>
          <w:cantSplit/>
          <w:trHeight w:val="312"/>
          <w:jc w:val="center"/>
        </w:trPr>
        <w:tc>
          <w:tcPr>
            <w:tcW w:w="704" w:type="dxa"/>
            <w:vMerge w:val="restart"/>
            <w:textDirection w:val="btLr"/>
          </w:tcPr>
          <w:p w14:paraId="3EF1D81F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5EFCF633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Консультация врача-гинеколога</w:t>
            </w:r>
          </w:p>
        </w:tc>
        <w:tc>
          <w:tcPr>
            <w:tcW w:w="1701" w:type="dxa"/>
            <w:vAlign w:val="center"/>
          </w:tcPr>
          <w:p w14:paraId="297DF3AC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4ED547EE" w14:textId="77777777" w:rsidTr="000147E3">
        <w:trPr>
          <w:cantSplit/>
          <w:trHeight w:val="312"/>
          <w:jc w:val="center"/>
        </w:trPr>
        <w:tc>
          <w:tcPr>
            <w:tcW w:w="704" w:type="dxa"/>
            <w:vMerge/>
            <w:textDirection w:val="btLr"/>
          </w:tcPr>
          <w:p w14:paraId="0D049CAE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04FB6880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Консультация врача-невролога</w:t>
            </w:r>
          </w:p>
        </w:tc>
        <w:tc>
          <w:tcPr>
            <w:tcW w:w="1701" w:type="dxa"/>
            <w:vAlign w:val="center"/>
          </w:tcPr>
          <w:p w14:paraId="3BE4AD33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67FA266D" w14:textId="77777777" w:rsidTr="000147E3">
        <w:trPr>
          <w:cantSplit/>
          <w:trHeight w:val="312"/>
          <w:jc w:val="center"/>
        </w:trPr>
        <w:tc>
          <w:tcPr>
            <w:tcW w:w="704" w:type="dxa"/>
            <w:vMerge/>
          </w:tcPr>
          <w:p w14:paraId="67355D76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054F5635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Консультация психолога</w:t>
            </w:r>
          </w:p>
        </w:tc>
        <w:tc>
          <w:tcPr>
            <w:tcW w:w="1701" w:type="dxa"/>
            <w:vAlign w:val="center"/>
          </w:tcPr>
          <w:p w14:paraId="4FAAD6AA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2ADB3345" w14:textId="77777777" w:rsidTr="000147E3">
        <w:trPr>
          <w:cantSplit/>
          <w:trHeight w:val="312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14:paraId="02A1084E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Лабораторная диагностика</w:t>
            </w:r>
          </w:p>
        </w:tc>
        <w:tc>
          <w:tcPr>
            <w:tcW w:w="8222" w:type="dxa"/>
            <w:vAlign w:val="center"/>
          </w:tcPr>
          <w:p w14:paraId="76C8509B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Клинический анализ крови</w:t>
            </w:r>
          </w:p>
        </w:tc>
        <w:tc>
          <w:tcPr>
            <w:tcW w:w="1701" w:type="dxa"/>
            <w:vAlign w:val="center"/>
          </w:tcPr>
          <w:p w14:paraId="7DC933F5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680AE74B" w14:textId="77777777" w:rsidTr="000147E3">
        <w:trPr>
          <w:trHeight w:val="836"/>
          <w:jc w:val="center"/>
        </w:trPr>
        <w:tc>
          <w:tcPr>
            <w:tcW w:w="704" w:type="dxa"/>
            <w:vMerge/>
          </w:tcPr>
          <w:p w14:paraId="364A9BE2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674B0152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Биохимический анализ крови: глюкоз</w:t>
            </w:r>
            <w:r w:rsidR="00E907F7"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 крови, трансаминазы, </w:t>
            </w:r>
            <w:proofErr w:type="spellStart"/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гликозилированный</w:t>
            </w:r>
            <w:proofErr w:type="spellEnd"/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гемоглобин, липид</w:t>
            </w:r>
            <w:r w:rsidR="00E907F7"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ный спектр крови, </w:t>
            </w: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креатинин, </w:t>
            </w:r>
            <w:r w:rsidR="00E907F7"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общий </w:t>
            </w: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билирубин, мочевая кислота) </w:t>
            </w:r>
          </w:p>
        </w:tc>
        <w:tc>
          <w:tcPr>
            <w:tcW w:w="1701" w:type="dxa"/>
            <w:vAlign w:val="center"/>
          </w:tcPr>
          <w:p w14:paraId="437E86EC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4FEB3A32" w14:textId="77777777" w:rsidTr="000147E3">
        <w:trPr>
          <w:trHeight w:val="312"/>
          <w:jc w:val="center"/>
        </w:trPr>
        <w:tc>
          <w:tcPr>
            <w:tcW w:w="704" w:type="dxa"/>
            <w:vMerge/>
          </w:tcPr>
          <w:p w14:paraId="0558271B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21E0D7C7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Гормональные исследования функции щитовидной железы</w:t>
            </w:r>
          </w:p>
        </w:tc>
        <w:tc>
          <w:tcPr>
            <w:tcW w:w="1701" w:type="dxa"/>
            <w:vAlign w:val="center"/>
          </w:tcPr>
          <w:p w14:paraId="49C2C422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5C0CD339" w14:textId="77777777" w:rsidTr="000147E3">
        <w:trPr>
          <w:trHeight w:val="312"/>
          <w:jc w:val="center"/>
        </w:trPr>
        <w:tc>
          <w:tcPr>
            <w:tcW w:w="704" w:type="dxa"/>
            <w:vMerge/>
          </w:tcPr>
          <w:p w14:paraId="0E2474F2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27A72728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Вирусологические исследования (маркёр гепатитов В и С)</w:t>
            </w:r>
          </w:p>
        </w:tc>
        <w:tc>
          <w:tcPr>
            <w:tcW w:w="1701" w:type="dxa"/>
            <w:vAlign w:val="center"/>
          </w:tcPr>
          <w:p w14:paraId="5295E8B2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3813CD43" w14:textId="77777777" w:rsidTr="000147E3">
        <w:trPr>
          <w:trHeight w:val="312"/>
          <w:jc w:val="center"/>
        </w:trPr>
        <w:tc>
          <w:tcPr>
            <w:tcW w:w="704" w:type="dxa"/>
            <w:vMerge/>
          </w:tcPr>
          <w:p w14:paraId="73101463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4AEAFC45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Исследование кала на паразитарные инфекции</w:t>
            </w:r>
          </w:p>
        </w:tc>
        <w:tc>
          <w:tcPr>
            <w:tcW w:w="1701" w:type="dxa"/>
            <w:vAlign w:val="center"/>
          </w:tcPr>
          <w:p w14:paraId="33DCC8E5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090B08E5" w14:textId="77777777" w:rsidTr="000147E3">
        <w:trPr>
          <w:trHeight w:val="312"/>
          <w:jc w:val="center"/>
        </w:trPr>
        <w:tc>
          <w:tcPr>
            <w:tcW w:w="704" w:type="dxa"/>
            <w:vMerge/>
          </w:tcPr>
          <w:p w14:paraId="6AB65589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6FFC4C92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Дыхательный тест на хеликобактер</w:t>
            </w:r>
          </w:p>
        </w:tc>
        <w:tc>
          <w:tcPr>
            <w:tcW w:w="1701" w:type="dxa"/>
            <w:vAlign w:val="center"/>
          </w:tcPr>
          <w:p w14:paraId="3D127B25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7508F564" w14:textId="77777777" w:rsidTr="000147E3">
        <w:trPr>
          <w:trHeight w:val="312"/>
          <w:jc w:val="center"/>
        </w:trPr>
        <w:tc>
          <w:tcPr>
            <w:tcW w:w="704" w:type="dxa"/>
            <w:vMerge/>
          </w:tcPr>
          <w:p w14:paraId="0760F37D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2D69C207" w14:textId="77777777" w:rsidR="002F5AA9" w:rsidRPr="000147E3" w:rsidRDefault="0031316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</w:t>
            </w:r>
            <w:r w:rsidR="002F5AA9"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ий анализ мочи</w:t>
            </w:r>
          </w:p>
        </w:tc>
        <w:tc>
          <w:tcPr>
            <w:tcW w:w="1701" w:type="dxa"/>
            <w:vAlign w:val="center"/>
          </w:tcPr>
          <w:p w14:paraId="4D45422F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218E8817" w14:textId="77777777" w:rsidTr="000147E3">
        <w:trPr>
          <w:trHeight w:val="312"/>
          <w:jc w:val="center"/>
        </w:trPr>
        <w:tc>
          <w:tcPr>
            <w:tcW w:w="704" w:type="dxa"/>
            <w:vMerge/>
          </w:tcPr>
          <w:p w14:paraId="73BAE1E1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63786BF3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Общий анализ кала</w:t>
            </w:r>
          </w:p>
        </w:tc>
        <w:tc>
          <w:tcPr>
            <w:tcW w:w="1701" w:type="dxa"/>
            <w:vAlign w:val="center"/>
          </w:tcPr>
          <w:p w14:paraId="1DD222D2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257B7427" w14:textId="77777777" w:rsidTr="000147E3">
        <w:trPr>
          <w:cantSplit/>
          <w:trHeight w:val="312"/>
          <w:jc w:val="center"/>
        </w:trPr>
        <w:tc>
          <w:tcPr>
            <w:tcW w:w="704" w:type="dxa"/>
            <w:vMerge w:val="restart"/>
            <w:textDirection w:val="btLr"/>
          </w:tcPr>
          <w:p w14:paraId="74079DDD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Функциональные методы исследования</w:t>
            </w:r>
          </w:p>
        </w:tc>
        <w:tc>
          <w:tcPr>
            <w:tcW w:w="8222" w:type="dxa"/>
            <w:vAlign w:val="center"/>
          </w:tcPr>
          <w:p w14:paraId="63401A60" w14:textId="77777777" w:rsidR="002F5AA9" w:rsidRPr="000147E3" w:rsidRDefault="002F5AA9" w:rsidP="005C5BE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Электрокардиография  (</w:t>
            </w:r>
            <w:proofErr w:type="gramEnd"/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ЭКГ)</w:t>
            </w:r>
          </w:p>
        </w:tc>
        <w:tc>
          <w:tcPr>
            <w:tcW w:w="1701" w:type="dxa"/>
            <w:vAlign w:val="center"/>
          </w:tcPr>
          <w:p w14:paraId="2D40AEB7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79EE186B" w14:textId="77777777" w:rsidTr="000147E3">
        <w:trPr>
          <w:cantSplit/>
          <w:trHeight w:val="312"/>
          <w:jc w:val="center"/>
        </w:trPr>
        <w:tc>
          <w:tcPr>
            <w:tcW w:w="704" w:type="dxa"/>
            <w:vMerge/>
          </w:tcPr>
          <w:p w14:paraId="0C23D590" w14:textId="77777777" w:rsidR="002F5AA9" w:rsidRPr="000147E3" w:rsidRDefault="002F5AA9" w:rsidP="00534BCC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55C49D2C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ЭКГ холтеровское мониторирование</w:t>
            </w:r>
          </w:p>
        </w:tc>
        <w:tc>
          <w:tcPr>
            <w:tcW w:w="1701" w:type="dxa"/>
            <w:vAlign w:val="center"/>
          </w:tcPr>
          <w:p w14:paraId="72CE9319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6D6C5653" w14:textId="77777777" w:rsidTr="000147E3">
        <w:trPr>
          <w:cantSplit/>
          <w:trHeight w:val="312"/>
          <w:jc w:val="center"/>
        </w:trPr>
        <w:tc>
          <w:tcPr>
            <w:tcW w:w="704" w:type="dxa"/>
            <w:vMerge/>
          </w:tcPr>
          <w:p w14:paraId="3E2BC844" w14:textId="77777777" w:rsidR="002F5AA9" w:rsidRPr="000147E3" w:rsidRDefault="002F5AA9" w:rsidP="00534BCC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30AEBB3C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ЭХО - кардиография</w:t>
            </w:r>
          </w:p>
        </w:tc>
        <w:tc>
          <w:tcPr>
            <w:tcW w:w="1701" w:type="dxa"/>
            <w:vAlign w:val="center"/>
          </w:tcPr>
          <w:p w14:paraId="3A51C12B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2994599C" w14:textId="77777777" w:rsidTr="000147E3">
        <w:trPr>
          <w:cantSplit/>
          <w:trHeight w:val="312"/>
          <w:jc w:val="center"/>
        </w:trPr>
        <w:tc>
          <w:tcPr>
            <w:tcW w:w="704" w:type="dxa"/>
            <w:vMerge/>
          </w:tcPr>
          <w:p w14:paraId="7038A7D5" w14:textId="77777777" w:rsidR="002F5AA9" w:rsidRPr="000147E3" w:rsidRDefault="002F5AA9" w:rsidP="00534BCC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488B95FB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Функция внешнего дыхания (ФВД)</w:t>
            </w:r>
          </w:p>
        </w:tc>
        <w:tc>
          <w:tcPr>
            <w:tcW w:w="1701" w:type="dxa"/>
            <w:vAlign w:val="center"/>
          </w:tcPr>
          <w:p w14:paraId="2E05A4E9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12F70E78" w14:textId="77777777" w:rsidTr="000147E3">
        <w:trPr>
          <w:trHeight w:val="313"/>
          <w:jc w:val="center"/>
        </w:trPr>
        <w:tc>
          <w:tcPr>
            <w:tcW w:w="704" w:type="dxa"/>
            <w:vMerge/>
          </w:tcPr>
          <w:p w14:paraId="3B3E7CC8" w14:textId="77777777" w:rsidR="002F5AA9" w:rsidRPr="000147E3" w:rsidRDefault="002F5AA9" w:rsidP="00534BCC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6745C697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УЗИ щитовидной железы, органов брюшной полости, почек, малого таза</w:t>
            </w:r>
          </w:p>
        </w:tc>
        <w:tc>
          <w:tcPr>
            <w:tcW w:w="1701" w:type="dxa"/>
            <w:vAlign w:val="center"/>
          </w:tcPr>
          <w:p w14:paraId="7AE0890F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7A2521C7" w14:textId="77777777" w:rsidTr="000147E3">
        <w:trPr>
          <w:trHeight w:val="261"/>
          <w:jc w:val="center"/>
        </w:trPr>
        <w:tc>
          <w:tcPr>
            <w:tcW w:w="704" w:type="dxa"/>
            <w:vMerge/>
          </w:tcPr>
          <w:p w14:paraId="2AF2DB8D" w14:textId="77777777" w:rsidR="002F5AA9" w:rsidRPr="000147E3" w:rsidRDefault="002F5AA9" w:rsidP="00534BCC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41DD6E6A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Цветное дуплексное сканирование магистральных сосудов головы (ЦДС МАГ)</w:t>
            </w:r>
          </w:p>
        </w:tc>
        <w:tc>
          <w:tcPr>
            <w:tcW w:w="1701" w:type="dxa"/>
            <w:vAlign w:val="center"/>
          </w:tcPr>
          <w:p w14:paraId="66E1A934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76B1EA2F" w14:textId="77777777" w:rsidTr="000147E3">
        <w:trPr>
          <w:cantSplit/>
          <w:trHeight w:val="312"/>
          <w:jc w:val="center"/>
        </w:trPr>
        <w:tc>
          <w:tcPr>
            <w:tcW w:w="704" w:type="dxa"/>
            <w:vMerge w:val="restart"/>
            <w:textDirection w:val="btLr"/>
          </w:tcPr>
          <w:p w14:paraId="7D8DD317" w14:textId="77777777" w:rsidR="005C5BE0" w:rsidRPr="000147E3" w:rsidRDefault="002F5AA9" w:rsidP="002F5AA9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Лечебные</w:t>
            </w:r>
          </w:p>
          <w:p w14:paraId="44E806AD" w14:textId="77777777" w:rsidR="002F5AA9" w:rsidRPr="000147E3" w:rsidRDefault="002F5AA9" w:rsidP="002F5AA9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процедуры</w:t>
            </w:r>
          </w:p>
        </w:tc>
        <w:tc>
          <w:tcPr>
            <w:tcW w:w="8222" w:type="dxa"/>
            <w:vAlign w:val="center"/>
          </w:tcPr>
          <w:p w14:paraId="1454F54A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Плавание в </w:t>
            </w:r>
            <w:proofErr w:type="gramStart"/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бассейне  (</w:t>
            </w:r>
            <w:proofErr w:type="gramEnd"/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 наличии справки)</w:t>
            </w:r>
          </w:p>
        </w:tc>
        <w:tc>
          <w:tcPr>
            <w:tcW w:w="1701" w:type="dxa"/>
            <w:vAlign w:val="center"/>
          </w:tcPr>
          <w:p w14:paraId="1A52D494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  <w:tr w:rsidR="002F5AA9" w:rsidRPr="000147E3" w14:paraId="6703EEAB" w14:textId="77777777" w:rsidTr="000147E3">
        <w:trPr>
          <w:cantSplit/>
          <w:trHeight w:val="312"/>
          <w:jc w:val="center"/>
        </w:trPr>
        <w:tc>
          <w:tcPr>
            <w:tcW w:w="704" w:type="dxa"/>
            <w:vMerge/>
          </w:tcPr>
          <w:p w14:paraId="227204A9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0B299D57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Диетотерапия</w:t>
            </w:r>
          </w:p>
        </w:tc>
        <w:tc>
          <w:tcPr>
            <w:tcW w:w="1701" w:type="dxa"/>
            <w:vAlign w:val="center"/>
          </w:tcPr>
          <w:p w14:paraId="5685D331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  <w:tr w:rsidR="002F5AA9" w:rsidRPr="000147E3" w14:paraId="29D97F13" w14:textId="77777777" w:rsidTr="000147E3">
        <w:trPr>
          <w:cantSplit/>
          <w:trHeight w:val="312"/>
          <w:jc w:val="center"/>
        </w:trPr>
        <w:tc>
          <w:tcPr>
            <w:tcW w:w="704" w:type="dxa"/>
            <w:vMerge/>
          </w:tcPr>
          <w:p w14:paraId="1CE7F73B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0A04557F" w14:textId="77777777" w:rsidR="002F5AA9" w:rsidRPr="000147E3" w:rsidRDefault="000147E3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Приём минеральной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воды</w:t>
            </w:r>
            <w:r w:rsidR="002F5AA9"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(</w:t>
            </w:r>
            <w:proofErr w:type="gramEnd"/>
            <w:r w:rsidR="002F5AA9"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назначению врача)</w:t>
            </w:r>
          </w:p>
        </w:tc>
        <w:tc>
          <w:tcPr>
            <w:tcW w:w="1701" w:type="dxa"/>
            <w:vAlign w:val="center"/>
          </w:tcPr>
          <w:p w14:paraId="6350B26A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  <w:tr w:rsidR="002F5AA9" w:rsidRPr="000147E3" w14:paraId="1DF44C47" w14:textId="77777777" w:rsidTr="000147E3">
        <w:trPr>
          <w:cantSplit/>
          <w:trHeight w:val="312"/>
          <w:jc w:val="center"/>
        </w:trPr>
        <w:tc>
          <w:tcPr>
            <w:tcW w:w="704" w:type="dxa"/>
            <w:vMerge/>
          </w:tcPr>
          <w:p w14:paraId="17ECCB54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72411DAB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Терренкур</w:t>
            </w:r>
          </w:p>
        </w:tc>
        <w:tc>
          <w:tcPr>
            <w:tcW w:w="1701" w:type="dxa"/>
            <w:vAlign w:val="center"/>
          </w:tcPr>
          <w:p w14:paraId="471C2640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  <w:tr w:rsidR="002F5AA9" w:rsidRPr="00C863FC" w14:paraId="7F12226B" w14:textId="77777777" w:rsidTr="000147E3">
        <w:trPr>
          <w:cantSplit/>
          <w:trHeight w:val="312"/>
          <w:jc w:val="center"/>
        </w:trPr>
        <w:tc>
          <w:tcPr>
            <w:tcW w:w="704" w:type="dxa"/>
            <w:vMerge/>
          </w:tcPr>
          <w:p w14:paraId="401F1044" w14:textId="77777777" w:rsidR="002F5AA9" w:rsidRPr="00C863FC" w:rsidRDefault="002F5AA9" w:rsidP="00C863FC">
            <w:pPr>
              <w:ind w:left="-142" w:right="-141" w:firstLine="7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02BFDDB1" w14:textId="77777777" w:rsidR="002F5AA9" w:rsidRPr="00C863FC" w:rsidRDefault="002F5AA9" w:rsidP="00C863FC">
            <w:pPr>
              <w:ind w:right="-14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63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Скандинавская ходьба</w:t>
            </w:r>
          </w:p>
        </w:tc>
        <w:tc>
          <w:tcPr>
            <w:tcW w:w="1701" w:type="dxa"/>
            <w:vAlign w:val="center"/>
          </w:tcPr>
          <w:p w14:paraId="15A892BD" w14:textId="77777777" w:rsidR="002F5AA9" w:rsidRPr="00C863FC" w:rsidRDefault="00E169F7" w:rsidP="00E169F7">
            <w:pPr>
              <w:ind w:left="-142" w:right="-141" w:firstLine="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  <w:r w:rsidR="000707D7" w:rsidRPr="00C863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</w:tbl>
    <w:p w14:paraId="260AC974" w14:textId="77777777" w:rsidR="00BD55C0" w:rsidRDefault="00BD55C0" w:rsidP="00C863FC">
      <w:pPr>
        <w:tabs>
          <w:tab w:val="left" w:pos="1418"/>
        </w:tabs>
        <w:spacing w:after="0" w:line="240" w:lineRule="auto"/>
        <w:ind w:left="-142" w:right="-141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899750C" w14:textId="520507D8" w:rsidR="000147E3" w:rsidRPr="00C863FC" w:rsidRDefault="000147E3" w:rsidP="00C863FC">
      <w:pPr>
        <w:tabs>
          <w:tab w:val="left" w:pos="1418"/>
        </w:tabs>
        <w:spacing w:after="0" w:line="240" w:lineRule="auto"/>
        <w:ind w:left="-142" w:right="-141"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863F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ПРИМЕЧАНИЕ:</w:t>
      </w:r>
    </w:p>
    <w:p w14:paraId="422C3223" w14:textId="77777777" w:rsidR="00C863FC" w:rsidRPr="00E169F7" w:rsidRDefault="00C863FC" w:rsidP="00C863FC">
      <w:pPr>
        <w:tabs>
          <w:tab w:val="left" w:pos="1418"/>
        </w:tabs>
        <w:spacing w:after="0" w:line="240" w:lineRule="auto"/>
        <w:ind w:left="-142" w:right="-141"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C863F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Назначение </w:t>
      </w:r>
      <w:r w:rsidRPr="00E169F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итогового</w:t>
      </w:r>
      <w:r w:rsidRPr="00C863F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объема диагностических исследований, видов лечения и количества процедур определяется лечащим врачом санатория </w:t>
      </w:r>
      <w:r w:rsidRPr="00E169F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 индивидуальном порядке с учётом особенностей пациента (отдыхающего) и сочетаемости процедур,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обследовании, а также с учетом возможностей санатория на момент формирования и утверждения индивидуальной программы лечения.</w:t>
      </w:r>
    </w:p>
    <w:p w14:paraId="348C4E52" w14:textId="77777777" w:rsidR="000147E3" w:rsidRPr="00E169F7" w:rsidRDefault="000147E3" w:rsidP="00C863FC">
      <w:pPr>
        <w:tabs>
          <w:tab w:val="left" w:pos="1418"/>
        </w:tabs>
        <w:spacing w:after="0" w:line="240" w:lineRule="auto"/>
        <w:ind w:left="-142" w:right="-141"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169F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Методы диагностики и лечения (Приложение№1), не вошедшие в индивидуальную программу лечения, не подлежат замене на дополнительные платные услуги (Приложение №2). </w:t>
      </w:r>
    </w:p>
    <w:p w14:paraId="05A55EF5" w14:textId="77777777" w:rsidR="000147E3" w:rsidRPr="00E169F7" w:rsidRDefault="000147E3" w:rsidP="00C863FC">
      <w:pPr>
        <w:tabs>
          <w:tab w:val="left" w:pos="1418"/>
        </w:tabs>
        <w:spacing w:after="0" w:line="240" w:lineRule="auto"/>
        <w:ind w:left="-142" w:right="-141"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169F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Санаторий оставляет за собой право вносить изменения и корректировки в перечень и объём медицинских процедур (план обследования и лечения) на основании имеющихся у пациента (отдыхающего) показаний к лечению и (или) возможностей санатория на момент пребывания пациента (отдыхающего) в санатории. </w:t>
      </w:r>
    </w:p>
    <w:p w14:paraId="34389534" w14:textId="77777777" w:rsidR="000147E3" w:rsidRPr="00E169F7" w:rsidRDefault="000147E3" w:rsidP="00C863FC">
      <w:pPr>
        <w:tabs>
          <w:tab w:val="left" w:pos="1418"/>
        </w:tabs>
        <w:spacing w:after="0" w:line="240" w:lineRule="auto"/>
        <w:ind w:left="-142" w:right="-141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4"/>
          <w:szCs w:val="23"/>
          <w:lang w:eastAsia="ru-RU"/>
        </w:rPr>
      </w:pPr>
    </w:p>
    <w:p w14:paraId="79C0A834" w14:textId="77777777" w:rsidR="00F6076C" w:rsidRPr="00C863FC" w:rsidRDefault="00F6076C" w:rsidP="00C863FC">
      <w:pPr>
        <w:tabs>
          <w:tab w:val="left" w:pos="1418"/>
        </w:tabs>
        <w:spacing w:after="0" w:line="240" w:lineRule="auto"/>
        <w:ind w:left="-142" w:right="-141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863F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ПРОЧИЕ УСЛУГИ: </w:t>
      </w:r>
    </w:p>
    <w:p w14:paraId="6F01DB8F" w14:textId="77777777" w:rsidR="00F6076C" w:rsidRPr="00C863FC" w:rsidRDefault="00F6076C" w:rsidP="00C863FC">
      <w:pPr>
        <w:numPr>
          <w:ilvl w:val="0"/>
          <w:numId w:val="7"/>
        </w:numPr>
        <w:spacing w:after="0" w:line="240" w:lineRule="auto"/>
        <w:ind w:left="-142" w:right="-141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863F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прокат спортинвентаря: (в летнее время: велосипеды, ролики, скейтборды, ракетки, мячи, прогулочные лодки, катамараны, шезлонги; в зимнее время: коньки, тюбинги, беговые лыжи и снегоходы). </w:t>
      </w:r>
    </w:p>
    <w:p w14:paraId="3550E2C7" w14:textId="77777777" w:rsidR="00F6076C" w:rsidRPr="00C863FC" w:rsidRDefault="00F6076C" w:rsidP="00C863FC">
      <w:pPr>
        <w:numPr>
          <w:ilvl w:val="0"/>
          <w:numId w:val="7"/>
        </w:numPr>
        <w:spacing w:after="0" w:line="240" w:lineRule="auto"/>
        <w:ind w:left="-142" w:right="-141" w:firstLine="70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863FC">
        <w:rPr>
          <w:rFonts w:ascii="Times New Roman" w:eastAsia="Times New Roman" w:hAnsi="Times New Roman" w:cs="Times New Roman"/>
          <w:sz w:val="23"/>
          <w:szCs w:val="23"/>
          <w:lang w:eastAsia="ru-RU"/>
        </w:rPr>
        <w:t>культурно-развлекательная программы для детей и взрослых;</w:t>
      </w:r>
    </w:p>
    <w:p w14:paraId="7B18C06F" w14:textId="77777777" w:rsidR="00F6076C" w:rsidRPr="00C863FC" w:rsidRDefault="00F6076C" w:rsidP="00C863FC">
      <w:pPr>
        <w:numPr>
          <w:ilvl w:val="0"/>
          <w:numId w:val="7"/>
        </w:numPr>
        <w:spacing w:after="0" w:line="240" w:lineRule="auto"/>
        <w:ind w:left="-142" w:right="-141" w:firstLine="70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863FC">
        <w:rPr>
          <w:rFonts w:ascii="Times New Roman" w:eastAsia="Times New Roman" w:hAnsi="Times New Roman" w:cs="Times New Roman"/>
          <w:sz w:val="23"/>
          <w:szCs w:val="23"/>
          <w:lang w:eastAsia="ru-RU"/>
        </w:rPr>
        <w:t>библиотека;</w:t>
      </w:r>
    </w:p>
    <w:p w14:paraId="0705C808" w14:textId="7C85BEDC" w:rsidR="000147E3" w:rsidRPr="00BD55C0" w:rsidRDefault="00F6076C" w:rsidP="00BD55C0">
      <w:pPr>
        <w:numPr>
          <w:ilvl w:val="0"/>
          <w:numId w:val="7"/>
        </w:numPr>
        <w:spacing w:after="0" w:line="240" w:lineRule="auto"/>
        <w:ind w:left="-142" w:right="-141" w:firstLine="70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863FC">
        <w:rPr>
          <w:rFonts w:ascii="Times New Roman" w:eastAsia="Times New Roman" w:hAnsi="Times New Roman" w:cs="Times New Roman"/>
          <w:sz w:val="23"/>
          <w:szCs w:val="23"/>
          <w:lang w:val="en" w:eastAsia="ru-RU"/>
        </w:rPr>
        <w:t>Wi</w:t>
      </w:r>
      <w:r w:rsidRPr="00C863FC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C863FC">
        <w:rPr>
          <w:rFonts w:ascii="Times New Roman" w:eastAsia="Times New Roman" w:hAnsi="Times New Roman" w:cs="Times New Roman"/>
          <w:sz w:val="23"/>
          <w:szCs w:val="23"/>
          <w:lang w:val="en" w:eastAsia="ru-RU"/>
        </w:rPr>
        <w:t>Fi</w:t>
      </w:r>
      <w:r w:rsidRPr="00C863F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холле 1 этажа основного корпуса.</w:t>
      </w:r>
    </w:p>
    <w:sectPr w:rsidR="000147E3" w:rsidRPr="00BD55C0" w:rsidSect="00F6076C">
      <w:pgSz w:w="11906" w:h="16838"/>
      <w:pgMar w:top="284" w:right="707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60446"/>
    <w:multiLevelType w:val="hybridMultilevel"/>
    <w:tmpl w:val="3C7E111A"/>
    <w:lvl w:ilvl="0" w:tplc="70A0415E">
      <w:start w:val="1"/>
      <w:numFmt w:val="bullet"/>
      <w:suff w:val="space"/>
      <w:lvlText w:val="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012F"/>
    <w:multiLevelType w:val="hybridMultilevel"/>
    <w:tmpl w:val="70C6C080"/>
    <w:lvl w:ilvl="0" w:tplc="70F28A5C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C3455"/>
    <w:multiLevelType w:val="hybridMultilevel"/>
    <w:tmpl w:val="571C348E"/>
    <w:lvl w:ilvl="0" w:tplc="93861CF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 w15:restartNumberingAfterBreak="0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639498">
    <w:abstractNumId w:val="8"/>
  </w:num>
  <w:num w:numId="2" w16cid:durableId="384186819">
    <w:abstractNumId w:val="7"/>
  </w:num>
  <w:num w:numId="3" w16cid:durableId="866334363">
    <w:abstractNumId w:val="3"/>
  </w:num>
  <w:num w:numId="4" w16cid:durableId="182981436">
    <w:abstractNumId w:val="4"/>
  </w:num>
  <w:num w:numId="5" w16cid:durableId="229727988">
    <w:abstractNumId w:val="2"/>
  </w:num>
  <w:num w:numId="6" w16cid:durableId="1617129935">
    <w:abstractNumId w:val="6"/>
  </w:num>
  <w:num w:numId="7" w16cid:durableId="2056082597">
    <w:abstractNumId w:val="0"/>
  </w:num>
  <w:num w:numId="8" w16cid:durableId="344209149">
    <w:abstractNumId w:val="1"/>
  </w:num>
  <w:num w:numId="9" w16cid:durableId="1513353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147E3"/>
    <w:rsid w:val="000707D7"/>
    <w:rsid w:val="00077294"/>
    <w:rsid w:val="000D4D63"/>
    <w:rsid w:val="00270E3F"/>
    <w:rsid w:val="002842F3"/>
    <w:rsid w:val="002A3307"/>
    <w:rsid w:val="002F10AA"/>
    <w:rsid w:val="002F5AA9"/>
    <w:rsid w:val="00313169"/>
    <w:rsid w:val="00316A91"/>
    <w:rsid w:val="003D54C7"/>
    <w:rsid w:val="003E629B"/>
    <w:rsid w:val="00441AFB"/>
    <w:rsid w:val="00481E07"/>
    <w:rsid w:val="004E5D5A"/>
    <w:rsid w:val="00534BCC"/>
    <w:rsid w:val="00587FC4"/>
    <w:rsid w:val="005A786B"/>
    <w:rsid w:val="005C5BE0"/>
    <w:rsid w:val="006563D1"/>
    <w:rsid w:val="006A16A7"/>
    <w:rsid w:val="006A174E"/>
    <w:rsid w:val="006D0DFF"/>
    <w:rsid w:val="006E3D35"/>
    <w:rsid w:val="006F653A"/>
    <w:rsid w:val="00712F3B"/>
    <w:rsid w:val="007D59F2"/>
    <w:rsid w:val="00820D4C"/>
    <w:rsid w:val="008A54C8"/>
    <w:rsid w:val="008E75F3"/>
    <w:rsid w:val="00957F96"/>
    <w:rsid w:val="00971A8C"/>
    <w:rsid w:val="009A2AB7"/>
    <w:rsid w:val="009B3D0D"/>
    <w:rsid w:val="009D2AD2"/>
    <w:rsid w:val="009F05B2"/>
    <w:rsid w:val="009F072C"/>
    <w:rsid w:val="00AB4513"/>
    <w:rsid w:val="00AE572F"/>
    <w:rsid w:val="00AF4839"/>
    <w:rsid w:val="00B31E86"/>
    <w:rsid w:val="00B638C8"/>
    <w:rsid w:val="00B9777B"/>
    <w:rsid w:val="00BD2091"/>
    <w:rsid w:val="00BD55C0"/>
    <w:rsid w:val="00BE593A"/>
    <w:rsid w:val="00C018E2"/>
    <w:rsid w:val="00C1116D"/>
    <w:rsid w:val="00C336F4"/>
    <w:rsid w:val="00C863FC"/>
    <w:rsid w:val="00CE702A"/>
    <w:rsid w:val="00D37D33"/>
    <w:rsid w:val="00D55BCB"/>
    <w:rsid w:val="00DC02DB"/>
    <w:rsid w:val="00E169F7"/>
    <w:rsid w:val="00E3721C"/>
    <w:rsid w:val="00E60FB6"/>
    <w:rsid w:val="00E8772D"/>
    <w:rsid w:val="00E907F7"/>
    <w:rsid w:val="00EC26DC"/>
    <w:rsid w:val="00EE1323"/>
    <w:rsid w:val="00F0039B"/>
    <w:rsid w:val="00F16345"/>
    <w:rsid w:val="00F24E13"/>
    <w:rsid w:val="00F40E2C"/>
    <w:rsid w:val="00F539C7"/>
    <w:rsid w:val="00F6076C"/>
    <w:rsid w:val="00FC58C9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39CA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89745-F1A9-434B-921A-80C569563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Nikulnikova Angelina</cp:lastModifiedBy>
  <cp:revision>2</cp:revision>
  <cp:lastPrinted>2024-05-30T10:32:00Z</cp:lastPrinted>
  <dcterms:created xsi:type="dcterms:W3CDTF">2024-11-16T10:45:00Z</dcterms:created>
  <dcterms:modified xsi:type="dcterms:W3CDTF">2024-11-16T10:45:00Z</dcterms:modified>
</cp:coreProperties>
</file>