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AE0754" w14:textId="77777777" w:rsidR="002F5AA9" w:rsidRPr="000147E3" w:rsidRDefault="00F6076C" w:rsidP="00E8772D">
      <w:pPr>
        <w:spacing w:after="0" w:line="240" w:lineRule="auto"/>
        <w:ind w:right="-284"/>
        <w:contextualSpacing/>
        <w:jc w:val="right"/>
        <w:outlineLvl w:val="0"/>
        <w:rPr>
          <w:rFonts w:ascii="Times New Roman" w:hAnsi="Times New Roman" w:cs="Times New Roman"/>
          <w:b/>
          <w:sz w:val="23"/>
          <w:szCs w:val="23"/>
        </w:rPr>
      </w:pPr>
      <w:r w:rsidRPr="000147E3">
        <w:rPr>
          <w:rFonts w:ascii="Times New Roman" w:hAnsi="Times New Roman" w:cs="Times New Roman"/>
          <w:b/>
          <w:sz w:val="23"/>
          <w:szCs w:val="23"/>
        </w:rPr>
        <w:t>Приложение №1</w:t>
      </w:r>
      <w:r w:rsidR="00AE572F" w:rsidRPr="000147E3">
        <w:rPr>
          <w:rFonts w:ascii="Times New Roman" w:hAnsi="Times New Roman" w:cs="Times New Roman"/>
          <w:b/>
          <w:sz w:val="23"/>
          <w:szCs w:val="23"/>
        </w:rPr>
        <w:t xml:space="preserve">                                </w:t>
      </w:r>
      <w:r w:rsidR="006E3D35" w:rsidRPr="000147E3">
        <w:rPr>
          <w:rFonts w:ascii="Times New Roman" w:hAnsi="Times New Roman" w:cs="Times New Roman"/>
          <w:sz w:val="23"/>
          <w:szCs w:val="23"/>
        </w:rPr>
        <w:t xml:space="preserve"> </w:t>
      </w:r>
    </w:p>
    <w:p w14:paraId="195C1EE0" w14:textId="77777777" w:rsidR="000147E3" w:rsidRPr="000147E3" w:rsidRDefault="000147E3" w:rsidP="00E8772D">
      <w:pPr>
        <w:pStyle w:val="Default"/>
        <w:jc w:val="center"/>
        <w:rPr>
          <w:b/>
          <w:bCs/>
          <w:color w:val="auto"/>
          <w:sz w:val="23"/>
          <w:szCs w:val="23"/>
        </w:rPr>
      </w:pPr>
    </w:p>
    <w:p w14:paraId="7E192680" w14:textId="77777777" w:rsidR="000147E3" w:rsidRPr="000147E3" w:rsidRDefault="000147E3" w:rsidP="000147E3">
      <w:pPr>
        <w:spacing w:line="240" w:lineRule="auto"/>
        <w:ind w:left="-284"/>
        <w:contextualSpacing/>
        <w:jc w:val="center"/>
        <w:outlineLvl w:val="0"/>
        <w:rPr>
          <w:rFonts w:ascii="Times New Roman" w:hAnsi="Times New Roman" w:cs="Times New Roman"/>
          <w:b/>
          <w:bCs/>
          <w:sz w:val="23"/>
          <w:szCs w:val="23"/>
        </w:rPr>
      </w:pPr>
      <w:r w:rsidRPr="000147E3">
        <w:rPr>
          <w:rFonts w:ascii="Times New Roman" w:hAnsi="Times New Roman" w:cs="Times New Roman"/>
          <w:b/>
          <w:bCs/>
          <w:sz w:val="23"/>
          <w:szCs w:val="23"/>
        </w:rPr>
        <w:t xml:space="preserve">Перечень методов диагностики и лечения </w:t>
      </w:r>
    </w:p>
    <w:p w14:paraId="25E7065F" w14:textId="77777777" w:rsidR="000147E3" w:rsidRPr="00E169F7" w:rsidRDefault="000147E3" w:rsidP="000147E3">
      <w:pPr>
        <w:spacing w:line="240" w:lineRule="auto"/>
        <w:ind w:left="-284"/>
        <w:contextualSpacing/>
        <w:jc w:val="center"/>
        <w:outlineLvl w:val="0"/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</w:pPr>
      <w:r w:rsidRPr="00E169F7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 xml:space="preserve">предполагаемых для формирования лечащим врачом </w:t>
      </w:r>
    </w:p>
    <w:p w14:paraId="2AEC2662" w14:textId="77777777" w:rsidR="000147E3" w:rsidRPr="00E169F7" w:rsidRDefault="000147E3" w:rsidP="000147E3">
      <w:pPr>
        <w:spacing w:line="240" w:lineRule="auto"/>
        <w:ind w:left="-284"/>
        <w:contextualSpacing/>
        <w:jc w:val="center"/>
        <w:outlineLvl w:val="0"/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</w:pPr>
      <w:r w:rsidRPr="00E169F7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>индивидуальной программы «ДИАГНОСТИКА за 7 дней»</w:t>
      </w:r>
    </w:p>
    <w:tbl>
      <w:tblPr>
        <w:tblStyle w:val="a3"/>
        <w:tblW w:w="10627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8222"/>
        <w:gridCol w:w="1701"/>
      </w:tblGrid>
      <w:tr w:rsidR="000707D7" w:rsidRPr="000147E3" w14:paraId="4BACC9C0" w14:textId="77777777" w:rsidTr="000147E3">
        <w:trPr>
          <w:jc w:val="center"/>
        </w:trPr>
        <w:tc>
          <w:tcPr>
            <w:tcW w:w="704" w:type="dxa"/>
            <w:vMerge w:val="restart"/>
            <w:vAlign w:val="center"/>
          </w:tcPr>
          <w:p w14:paraId="40893619" w14:textId="77777777" w:rsidR="000707D7" w:rsidRPr="000147E3" w:rsidRDefault="000707D7" w:rsidP="00EE1323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222" w:type="dxa"/>
            <w:vMerge w:val="restart"/>
            <w:vAlign w:val="center"/>
          </w:tcPr>
          <w:p w14:paraId="6AED3545" w14:textId="77777777" w:rsidR="000147E3" w:rsidRPr="00E169F7" w:rsidRDefault="000707D7" w:rsidP="00EE1323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</w:pPr>
            <w:r w:rsidRPr="00E169F7"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  <w:t>Наименование процедуры</w:t>
            </w:r>
          </w:p>
          <w:p w14:paraId="29219041" w14:textId="77777777" w:rsidR="000707D7" w:rsidRPr="000147E3" w:rsidRDefault="000147E3" w:rsidP="00EE1323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169F7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(итоговый перечень формируется лечащим врачом)</w:t>
            </w:r>
          </w:p>
        </w:tc>
        <w:tc>
          <w:tcPr>
            <w:tcW w:w="1701" w:type="dxa"/>
            <w:vAlign w:val="center"/>
          </w:tcPr>
          <w:p w14:paraId="07A7CE94" w14:textId="77777777" w:rsidR="000707D7" w:rsidRPr="000147E3" w:rsidRDefault="000707D7" w:rsidP="00EE1323">
            <w:pPr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0147E3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Количество процедур</w:t>
            </w:r>
          </w:p>
        </w:tc>
      </w:tr>
      <w:tr w:rsidR="000707D7" w:rsidRPr="000147E3" w14:paraId="21FFA676" w14:textId="77777777" w:rsidTr="000147E3">
        <w:trPr>
          <w:jc w:val="center"/>
        </w:trPr>
        <w:tc>
          <w:tcPr>
            <w:tcW w:w="704" w:type="dxa"/>
            <w:vMerge/>
          </w:tcPr>
          <w:p w14:paraId="3EC49741" w14:textId="77777777" w:rsidR="000707D7" w:rsidRPr="000147E3" w:rsidRDefault="000707D7" w:rsidP="00EE1323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222" w:type="dxa"/>
            <w:vMerge/>
          </w:tcPr>
          <w:p w14:paraId="16EB5D8D" w14:textId="77777777" w:rsidR="000707D7" w:rsidRPr="000147E3" w:rsidRDefault="000707D7" w:rsidP="00EE1323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701" w:type="dxa"/>
          </w:tcPr>
          <w:p w14:paraId="5E70A1E5" w14:textId="77777777" w:rsidR="000707D7" w:rsidRPr="000147E3" w:rsidRDefault="000707D7" w:rsidP="002F5AA9">
            <w:pPr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0147E3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7 дней</w:t>
            </w:r>
          </w:p>
        </w:tc>
      </w:tr>
      <w:tr w:rsidR="002F5AA9" w:rsidRPr="000147E3" w14:paraId="78760A7A" w14:textId="77777777" w:rsidTr="000147E3">
        <w:trPr>
          <w:cantSplit/>
          <w:trHeight w:val="312"/>
          <w:jc w:val="center"/>
        </w:trPr>
        <w:tc>
          <w:tcPr>
            <w:tcW w:w="704" w:type="dxa"/>
            <w:vMerge w:val="restart"/>
            <w:textDirection w:val="btLr"/>
          </w:tcPr>
          <w:p w14:paraId="67A1AF4B" w14:textId="77777777" w:rsidR="002F5AA9" w:rsidRPr="000147E3" w:rsidRDefault="002F5AA9" w:rsidP="00534BCC">
            <w:pPr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8222" w:type="dxa"/>
            <w:vAlign w:val="center"/>
          </w:tcPr>
          <w:p w14:paraId="40CEB374" w14:textId="77777777" w:rsidR="002F5AA9" w:rsidRPr="000147E3" w:rsidRDefault="002F5AA9" w:rsidP="002F5AA9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147E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Консультация врача-гинеколога</w:t>
            </w:r>
          </w:p>
        </w:tc>
        <w:tc>
          <w:tcPr>
            <w:tcW w:w="1701" w:type="dxa"/>
            <w:vAlign w:val="center"/>
          </w:tcPr>
          <w:p w14:paraId="54C72F7F" w14:textId="77777777" w:rsidR="002F5AA9" w:rsidRPr="000147E3" w:rsidRDefault="000707D7" w:rsidP="00534BCC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147E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</w:tr>
      <w:tr w:rsidR="002F5AA9" w:rsidRPr="000147E3" w14:paraId="5709C197" w14:textId="77777777" w:rsidTr="000147E3">
        <w:trPr>
          <w:cantSplit/>
          <w:trHeight w:val="312"/>
          <w:jc w:val="center"/>
        </w:trPr>
        <w:tc>
          <w:tcPr>
            <w:tcW w:w="704" w:type="dxa"/>
            <w:vMerge/>
            <w:textDirection w:val="btLr"/>
          </w:tcPr>
          <w:p w14:paraId="637CE760" w14:textId="77777777" w:rsidR="002F5AA9" w:rsidRPr="000147E3" w:rsidRDefault="002F5AA9" w:rsidP="00534BCC">
            <w:pPr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8222" w:type="dxa"/>
            <w:vAlign w:val="center"/>
          </w:tcPr>
          <w:p w14:paraId="49C52DDC" w14:textId="77777777" w:rsidR="002F5AA9" w:rsidRPr="000147E3" w:rsidRDefault="002F5AA9" w:rsidP="002F5AA9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147E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Консультация врача-невролога</w:t>
            </w:r>
          </w:p>
        </w:tc>
        <w:tc>
          <w:tcPr>
            <w:tcW w:w="1701" w:type="dxa"/>
            <w:vAlign w:val="center"/>
          </w:tcPr>
          <w:p w14:paraId="2C7D1E8D" w14:textId="77777777" w:rsidR="002F5AA9" w:rsidRPr="000147E3" w:rsidRDefault="000707D7" w:rsidP="00534BCC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147E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</w:tr>
      <w:tr w:rsidR="002F5AA9" w:rsidRPr="000147E3" w14:paraId="731125C8" w14:textId="77777777" w:rsidTr="000147E3">
        <w:trPr>
          <w:cantSplit/>
          <w:trHeight w:val="312"/>
          <w:jc w:val="center"/>
        </w:trPr>
        <w:tc>
          <w:tcPr>
            <w:tcW w:w="704" w:type="dxa"/>
            <w:vMerge/>
          </w:tcPr>
          <w:p w14:paraId="2C54AACD" w14:textId="77777777" w:rsidR="002F5AA9" w:rsidRPr="000147E3" w:rsidRDefault="002F5AA9" w:rsidP="00534BCC">
            <w:pPr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8222" w:type="dxa"/>
            <w:vAlign w:val="center"/>
          </w:tcPr>
          <w:p w14:paraId="4729585C" w14:textId="77777777" w:rsidR="002F5AA9" w:rsidRPr="000147E3" w:rsidRDefault="002F5AA9" w:rsidP="002F5AA9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147E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Консультация психолога</w:t>
            </w:r>
          </w:p>
        </w:tc>
        <w:tc>
          <w:tcPr>
            <w:tcW w:w="1701" w:type="dxa"/>
            <w:vAlign w:val="center"/>
          </w:tcPr>
          <w:p w14:paraId="182F8BC1" w14:textId="77777777" w:rsidR="002F5AA9" w:rsidRPr="000147E3" w:rsidRDefault="000707D7" w:rsidP="00534BCC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147E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</w:tr>
      <w:tr w:rsidR="002F5AA9" w:rsidRPr="000147E3" w14:paraId="13DD8021" w14:textId="77777777" w:rsidTr="000147E3">
        <w:trPr>
          <w:cantSplit/>
          <w:trHeight w:val="312"/>
          <w:jc w:val="center"/>
        </w:trPr>
        <w:tc>
          <w:tcPr>
            <w:tcW w:w="704" w:type="dxa"/>
            <w:vMerge w:val="restart"/>
            <w:textDirection w:val="btLr"/>
            <w:vAlign w:val="center"/>
          </w:tcPr>
          <w:p w14:paraId="73E34C1C" w14:textId="77777777" w:rsidR="002F5AA9" w:rsidRPr="000147E3" w:rsidRDefault="002F5AA9" w:rsidP="00534BCC">
            <w:pPr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0147E3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Лабораторная диагностика</w:t>
            </w:r>
          </w:p>
        </w:tc>
        <w:tc>
          <w:tcPr>
            <w:tcW w:w="8222" w:type="dxa"/>
            <w:vAlign w:val="center"/>
          </w:tcPr>
          <w:p w14:paraId="71EBC215" w14:textId="77777777" w:rsidR="002F5AA9" w:rsidRPr="000147E3" w:rsidRDefault="002F5AA9" w:rsidP="002F5AA9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147E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Клинический анализ крови</w:t>
            </w:r>
          </w:p>
        </w:tc>
        <w:tc>
          <w:tcPr>
            <w:tcW w:w="1701" w:type="dxa"/>
            <w:vAlign w:val="center"/>
          </w:tcPr>
          <w:p w14:paraId="7C819FD4" w14:textId="77777777" w:rsidR="002F5AA9" w:rsidRPr="000147E3" w:rsidRDefault="000707D7" w:rsidP="00534BCC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147E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</w:tr>
      <w:tr w:rsidR="002F5AA9" w:rsidRPr="000147E3" w14:paraId="147080C5" w14:textId="77777777" w:rsidTr="000147E3">
        <w:trPr>
          <w:trHeight w:val="836"/>
          <w:jc w:val="center"/>
        </w:trPr>
        <w:tc>
          <w:tcPr>
            <w:tcW w:w="704" w:type="dxa"/>
            <w:vMerge/>
          </w:tcPr>
          <w:p w14:paraId="33892C0F" w14:textId="77777777" w:rsidR="002F5AA9" w:rsidRPr="000147E3" w:rsidRDefault="002F5AA9" w:rsidP="00534BCC">
            <w:pPr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8222" w:type="dxa"/>
            <w:vAlign w:val="center"/>
          </w:tcPr>
          <w:p w14:paraId="306C0C86" w14:textId="77777777" w:rsidR="002F5AA9" w:rsidRPr="000147E3" w:rsidRDefault="002F5AA9" w:rsidP="002F5AA9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147E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Биохимический анализ крови: глюкоз</w:t>
            </w:r>
            <w:r w:rsidR="00E907F7" w:rsidRPr="000147E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а крови, трансаминазы, </w:t>
            </w:r>
            <w:proofErr w:type="spellStart"/>
            <w:r w:rsidRPr="000147E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гликозилированный</w:t>
            </w:r>
            <w:proofErr w:type="spellEnd"/>
            <w:r w:rsidRPr="000147E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гемоглобин, липид</w:t>
            </w:r>
            <w:r w:rsidR="00E907F7" w:rsidRPr="000147E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ный спектр крови, </w:t>
            </w:r>
            <w:r w:rsidRPr="000147E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креатинин, </w:t>
            </w:r>
            <w:r w:rsidR="00E907F7" w:rsidRPr="000147E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общий </w:t>
            </w:r>
            <w:r w:rsidRPr="000147E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билирубин, мочевая кислота) </w:t>
            </w:r>
          </w:p>
        </w:tc>
        <w:tc>
          <w:tcPr>
            <w:tcW w:w="1701" w:type="dxa"/>
            <w:vAlign w:val="center"/>
          </w:tcPr>
          <w:p w14:paraId="3C2938B0" w14:textId="77777777" w:rsidR="002F5AA9" w:rsidRPr="000147E3" w:rsidRDefault="000707D7" w:rsidP="00534BCC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147E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</w:tr>
      <w:tr w:rsidR="002F5AA9" w:rsidRPr="000147E3" w14:paraId="7EA36A66" w14:textId="77777777" w:rsidTr="000147E3">
        <w:trPr>
          <w:trHeight w:val="312"/>
          <w:jc w:val="center"/>
        </w:trPr>
        <w:tc>
          <w:tcPr>
            <w:tcW w:w="704" w:type="dxa"/>
            <w:vMerge/>
          </w:tcPr>
          <w:p w14:paraId="3B08CE53" w14:textId="77777777" w:rsidR="002F5AA9" w:rsidRPr="000147E3" w:rsidRDefault="002F5AA9" w:rsidP="00534BCC">
            <w:pPr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8222" w:type="dxa"/>
            <w:vAlign w:val="center"/>
          </w:tcPr>
          <w:p w14:paraId="5BE007F0" w14:textId="77777777" w:rsidR="002F5AA9" w:rsidRPr="000147E3" w:rsidRDefault="002F5AA9" w:rsidP="002F5AA9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147E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Гормональные исследования функции щитовидной железы</w:t>
            </w:r>
          </w:p>
        </w:tc>
        <w:tc>
          <w:tcPr>
            <w:tcW w:w="1701" w:type="dxa"/>
            <w:vAlign w:val="center"/>
          </w:tcPr>
          <w:p w14:paraId="3C9D6E76" w14:textId="77777777" w:rsidR="002F5AA9" w:rsidRPr="000147E3" w:rsidRDefault="000707D7" w:rsidP="00534BCC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147E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</w:tr>
      <w:tr w:rsidR="002F5AA9" w:rsidRPr="000147E3" w14:paraId="5EEC005C" w14:textId="77777777" w:rsidTr="000147E3">
        <w:trPr>
          <w:trHeight w:val="312"/>
          <w:jc w:val="center"/>
        </w:trPr>
        <w:tc>
          <w:tcPr>
            <w:tcW w:w="704" w:type="dxa"/>
            <w:vMerge/>
          </w:tcPr>
          <w:p w14:paraId="5E35BA79" w14:textId="77777777" w:rsidR="002F5AA9" w:rsidRPr="000147E3" w:rsidRDefault="002F5AA9" w:rsidP="00534BCC">
            <w:pPr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8222" w:type="dxa"/>
            <w:vAlign w:val="center"/>
          </w:tcPr>
          <w:p w14:paraId="4E3F91B1" w14:textId="77777777" w:rsidR="002F5AA9" w:rsidRPr="000147E3" w:rsidRDefault="002F5AA9" w:rsidP="002F5AA9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147E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Вирусологические исследования (маркёр гепатитов В и С)</w:t>
            </w:r>
          </w:p>
        </w:tc>
        <w:tc>
          <w:tcPr>
            <w:tcW w:w="1701" w:type="dxa"/>
            <w:vAlign w:val="center"/>
          </w:tcPr>
          <w:p w14:paraId="77C5160E" w14:textId="77777777" w:rsidR="002F5AA9" w:rsidRPr="000147E3" w:rsidRDefault="000707D7" w:rsidP="00534BCC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147E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</w:tr>
      <w:tr w:rsidR="002F5AA9" w:rsidRPr="000147E3" w14:paraId="31BCF967" w14:textId="77777777" w:rsidTr="000147E3">
        <w:trPr>
          <w:trHeight w:val="312"/>
          <w:jc w:val="center"/>
        </w:trPr>
        <w:tc>
          <w:tcPr>
            <w:tcW w:w="704" w:type="dxa"/>
            <w:vMerge/>
          </w:tcPr>
          <w:p w14:paraId="1ED6AB35" w14:textId="77777777" w:rsidR="002F5AA9" w:rsidRPr="000147E3" w:rsidRDefault="002F5AA9" w:rsidP="00534BCC">
            <w:pPr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8222" w:type="dxa"/>
            <w:vAlign w:val="center"/>
          </w:tcPr>
          <w:p w14:paraId="2C72C54E" w14:textId="77777777" w:rsidR="002F5AA9" w:rsidRPr="000147E3" w:rsidRDefault="002F5AA9" w:rsidP="002F5AA9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147E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Исследование кала на паразитарные инфекции</w:t>
            </w:r>
          </w:p>
        </w:tc>
        <w:tc>
          <w:tcPr>
            <w:tcW w:w="1701" w:type="dxa"/>
            <w:vAlign w:val="center"/>
          </w:tcPr>
          <w:p w14:paraId="4A080BE4" w14:textId="77777777" w:rsidR="002F5AA9" w:rsidRPr="000147E3" w:rsidRDefault="000707D7" w:rsidP="00534BCC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147E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</w:tr>
      <w:tr w:rsidR="002F5AA9" w:rsidRPr="000147E3" w14:paraId="0EEAD8D4" w14:textId="77777777" w:rsidTr="000147E3">
        <w:trPr>
          <w:trHeight w:val="312"/>
          <w:jc w:val="center"/>
        </w:trPr>
        <w:tc>
          <w:tcPr>
            <w:tcW w:w="704" w:type="dxa"/>
            <w:vMerge/>
          </w:tcPr>
          <w:p w14:paraId="39B8BA83" w14:textId="77777777" w:rsidR="002F5AA9" w:rsidRPr="000147E3" w:rsidRDefault="002F5AA9" w:rsidP="00534BCC">
            <w:pPr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8222" w:type="dxa"/>
            <w:vAlign w:val="center"/>
          </w:tcPr>
          <w:p w14:paraId="7ED8021C" w14:textId="77777777" w:rsidR="002F5AA9" w:rsidRPr="000147E3" w:rsidRDefault="002F5AA9" w:rsidP="002F5AA9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147E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Дыхательный тест на хеликобактер</w:t>
            </w:r>
          </w:p>
        </w:tc>
        <w:tc>
          <w:tcPr>
            <w:tcW w:w="1701" w:type="dxa"/>
            <w:vAlign w:val="center"/>
          </w:tcPr>
          <w:p w14:paraId="3FD5FA29" w14:textId="77777777" w:rsidR="002F5AA9" w:rsidRPr="000147E3" w:rsidRDefault="000707D7" w:rsidP="00534BCC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147E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</w:tr>
      <w:tr w:rsidR="002F5AA9" w:rsidRPr="000147E3" w14:paraId="295F3809" w14:textId="77777777" w:rsidTr="000147E3">
        <w:trPr>
          <w:trHeight w:val="312"/>
          <w:jc w:val="center"/>
        </w:trPr>
        <w:tc>
          <w:tcPr>
            <w:tcW w:w="704" w:type="dxa"/>
            <w:vMerge/>
          </w:tcPr>
          <w:p w14:paraId="628D0000" w14:textId="77777777" w:rsidR="002F5AA9" w:rsidRPr="000147E3" w:rsidRDefault="002F5AA9" w:rsidP="00534BCC">
            <w:pPr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8222" w:type="dxa"/>
            <w:vAlign w:val="center"/>
          </w:tcPr>
          <w:p w14:paraId="5645E8AC" w14:textId="77777777" w:rsidR="002F5AA9" w:rsidRPr="000147E3" w:rsidRDefault="00313169" w:rsidP="002F5AA9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147E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Общ</w:t>
            </w:r>
            <w:r w:rsidR="002F5AA9" w:rsidRPr="000147E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ий анализ мочи</w:t>
            </w:r>
          </w:p>
        </w:tc>
        <w:tc>
          <w:tcPr>
            <w:tcW w:w="1701" w:type="dxa"/>
            <w:vAlign w:val="center"/>
          </w:tcPr>
          <w:p w14:paraId="52FC052C" w14:textId="77777777" w:rsidR="002F5AA9" w:rsidRPr="000147E3" w:rsidRDefault="000707D7" w:rsidP="00534BCC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147E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</w:tr>
      <w:tr w:rsidR="002F5AA9" w:rsidRPr="000147E3" w14:paraId="0C639CD4" w14:textId="77777777" w:rsidTr="000147E3">
        <w:trPr>
          <w:trHeight w:val="312"/>
          <w:jc w:val="center"/>
        </w:trPr>
        <w:tc>
          <w:tcPr>
            <w:tcW w:w="704" w:type="dxa"/>
            <w:vMerge/>
          </w:tcPr>
          <w:p w14:paraId="44F57CF2" w14:textId="77777777" w:rsidR="002F5AA9" w:rsidRPr="000147E3" w:rsidRDefault="002F5AA9" w:rsidP="00534BCC">
            <w:pPr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8222" w:type="dxa"/>
            <w:vAlign w:val="center"/>
          </w:tcPr>
          <w:p w14:paraId="18C73B4A" w14:textId="77777777" w:rsidR="002F5AA9" w:rsidRPr="000147E3" w:rsidRDefault="002F5AA9" w:rsidP="002F5AA9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147E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Общий анализ кала</w:t>
            </w:r>
          </w:p>
        </w:tc>
        <w:tc>
          <w:tcPr>
            <w:tcW w:w="1701" w:type="dxa"/>
            <w:vAlign w:val="center"/>
          </w:tcPr>
          <w:p w14:paraId="2E3A4486" w14:textId="77777777" w:rsidR="002F5AA9" w:rsidRPr="000147E3" w:rsidRDefault="000707D7" w:rsidP="00534BCC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147E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</w:tr>
      <w:tr w:rsidR="002F5AA9" w:rsidRPr="000147E3" w14:paraId="676F903C" w14:textId="77777777" w:rsidTr="000147E3">
        <w:trPr>
          <w:cantSplit/>
          <w:trHeight w:val="312"/>
          <w:jc w:val="center"/>
        </w:trPr>
        <w:tc>
          <w:tcPr>
            <w:tcW w:w="704" w:type="dxa"/>
            <w:vMerge w:val="restart"/>
            <w:textDirection w:val="btLr"/>
          </w:tcPr>
          <w:p w14:paraId="648423D1" w14:textId="77777777" w:rsidR="002F5AA9" w:rsidRPr="000147E3" w:rsidRDefault="002F5AA9" w:rsidP="00534BCC">
            <w:pPr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0147E3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Функциональные методы исследования</w:t>
            </w:r>
          </w:p>
        </w:tc>
        <w:tc>
          <w:tcPr>
            <w:tcW w:w="8222" w:type="dxa"/>
            <w:vAlign w:val="center"/>
          </w:tcPr>
          <w:p w14:paraId="3C5EE89C" w14:textId="77777777" w:rsidR="002F5AA9" w:rsidRPr="000147E3" w:rsidRDefault="002F5AA9" w:rsidP="005C5BE0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gramStart"/>
            <w:r w:rsidRPr="000147E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Электрокардиография  (</w:t>
            </w:r>
            <w:proofErr w:type="gramEnd"/>
            <w:r w:rsidRPr="000147E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ЭКГ)</w:t>
            </w:r>
          </w:p>
        </w:tc>
        <w:tc>
          <w:tcPr>
            <w:tcW w:w="1701" w:type="dxa"/>
            <w:vAlign w:val="center"/>
          </w:tcPr>
          <w:p w14:paraId="200E80CA" w14:textId="77777777" w:rsidR="002F5AA9" w:rsidRPr="000147E3" w:rsidRDefault="000707D7" w:rsidP="00534BCC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147E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</w:tr>
      <w:tr w:rsidR="002F5AA9" w:rsidRPr="000147E3" w14:paraId="297CF96F" w14:textId="77777777" w:rsidTr="000147E3">
        <w:trPr>
          <w:cantSplit/>
          <w:trHeight w:val="312"/>
          <w:jc w:val="center"/>
        </w:trPr>
        <w:tc>
          <w:tcPr>
            <w:tcW w:w="704" w:type="dxa"/>
            <w:vMerge/>
          </w:tcPr>
          <w:p w14:paraId="3DFD393F" w14:textId="77777777" w:rsidR="002F5AA9" w:rsidRPr="000147E3" w:rsidRDefault="002F5AA9" w:rsidP="00534BCC">
            <w:pPr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8222" w:type="dxa"/>
            <w:vAlign w:val="center"/>
          </w:tcPr>
          <w:p w14:paraId="3689EB7F" w14:textId="77777777" w:rsidR="002F5AA9" w:rsidRPr="000147E3" w:rsidRDefault="002F5AA9" w:rsidP="002F5AA9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147E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ЭКГ холтеровское мониторирование</w:t>
            </w:r>
          </w:p>
        </w:tc>
        <w:tc>
          <w:tcPr>
            <w:tcW w:w="1701" w:type="dxa"/>
            <w:vAlign w:val="center"/>
          </w:tcPr>
          <w:p w14:paraId="641C3729" w14:textId="77777777" w:rsidR="002F5AA9" w:rsidRPr="000147E3" w:rsidRDefault="000707D7" w:rsidP="00534BCC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147E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</w:tr>
      <w:tr w:rsidR="002F5AA9" w:rsidRPr="000147E3" w14:paraId="62D377B4" w14:textId="77777777" w:rsidTr="000147E3">
        <w:trPr>
          <w:cantSplit/>
          <w:trHeight w:val="312"/>
          <w:jc w:val="center"/>
        </w:trPr>
        <w:tc>
          <w:tcPr>
            <w:tcW w:w="704" w:type="dxa"/>
            <w:vMerge/>
          </w:tcPr>
          <w:p w14:paraId="3A79F37D" w14:textId="77777777" w:rsidR="002F5AA9" w:rsidRPr="000147E3" w:rsidRDefault="002F5AA9" w:rsidP="00534BCC">
            <w:pPr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8222" w:type="dxa"/>
            <w:vAlign w:val="center"/>
          </w:tcPr>
          <w:p w14:paraId="737EC5EB" w14:textId="77777777" w:rsidR="002F5AA9" w:rsidRPr="000147E3" w:rsidRDefault="002F5AA9" w:rsidP="002F5AA9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147E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ЭХО - кардиография</w:t>
            </w:r>
          </w:p>
        </w:tc>
        <w:tc>
          <w:tcPr>
            <w:tcW w:w="1701" w:type="dxa"/>
            <w:vAlign w:val="center"/>
          </w:tcPr>
          <w:p w14:paraId="617BBB76" w14:textId="77777777" w:rsidR="002F5AA9" w:rsidRPr="000147E3" w:rsidRDefault="000707D7" w:rsidP="00534BCC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147E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</w:tr>
      <w:tr w:rsidR="002F5AA9" w:rsidRPr="000147E3" w14:paraId="2D42DC78" w14:textId="77777777" w:rsidTr="000147E3">
        <w:trPr>
          <w:cantSplit/>
          <w:trHeight w:val="312"/>
          <w:jc w:val="center"/>
        </w:trPr>
        <w:tc>
          <w:tcPr>
            <w:tcW w:w="704" w:type="dxa"/>
            <w:vMerge/>
          </w:tcPr>
          <w:p w14:paraId="65A42C6C" w14:textId="77777777" w:rsidR="002F5AA9" w:rsidRPr="000147E3" w:rsidRDefault="002F5AA9" w:rsidP="00534BCC">
            <w:pPr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8222" w:type="dxa"/>
            <w:vAlign w:val="center"/>
          </w:tcPr>
          <w:p w14:paraId="66492AFC" w14:textId="77777777" w:rsidR="002F5AA9" w:rsidRPr="000147E3" w:rsidRDefault="002F5AA9" w:rsidP="002F5AA9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147E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Функция внешнего дыхания (ФВД)</w:t>
            </w:r>
          </w:p>
        </w:tc>
        <w:tc>
          <w:tcPr>
            <w:tcW w:w="1701" w:type="dxa"/>
            <w:vAlign w:val="center"/>
          </w:tcPr>
          <w:p w14:paraId="2002FA23" w14:textId="77777777" w:rsidR="002F5AA9" w:rsidRPr="000147E3" w:rsidRDefault="000707D7" w:rsidP="00534BCC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147E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</w:tr>
      <w:tr w:rsidR="002F5AA9" w:rsidRPr="000147E3" w14:paraId="0AF9A521" w14:textId="77777777" w:rsidTr="000147E3">
        <w:trPr>
          <w:trHeight w:val="313"/>
          <w:jc w:val="center"/>
        </w:trPr>
        <w:tc>
          <w:tcPr>
            <w:tcW w:w="704" w:type="dxa"/>
            <w:vMerge/>
          </w:tcPr>
          <w:p w14:paraId="7910B391" w14:textId="77777777" w:rsidR="002F5AA9" w:rsidRPr="000147E3" w:rsidRDefault="002F5AA9" w:rsidP="00534BCC">
            <w:pPr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8222" w:type="dxa"/>
            <w:vAlign w:val="center"/>
          </w:tcPr>
          <w:p w14:paraId="10C5C8ED" w14:textId="77777777" w:rsidR="002F5AA9" w:rsidRPr="000147E3" w:rsidRDefault="002F5AA9" w:rsidP="002F5AA9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147E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УЗИ щитовидной железы, органов брюшной полости, почек, малого таза</w:t>
            </w:r>
          </w:p>
        </w:tc>
        <w:tc>
          <w:tcPr>
            <w:tcW w:w="1701" w:type="dxa"/>
            <w:vAlign w:val="center"/>
          </w:tcPr>
          <w:p w14:paraId="0EB9DA55" w14:textId="77777777" w:rsidR="002F5AA9" w:rsidRPr="000147E3" w:rsidRDefault="000707D7" w:rsidP="00534BCC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147E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</w:tr>
      <w:tr w:rsidR="002F5AA9" w:rsidRPr="000147E3" w14:paraId="7C9398A4" w14:textId="77777777" w:rsidTr="000147E3">
        <w:trPr>
          <w:trHeight w:val="261"/>
          <w:jc w:val="center"/>
        </w:trPr>
        <w:tc>
          <w:tcPr>
            <w:tcW w:w="704" w:type="dxa"/>
            <w:vMerge/>
          </w:tcPr>
          <w:p w14:paraId="2640A9F3" w14:textId="77777777" w:rsidR="002F5AA9" w:rsidRPr="000147E3" w:rsidRDefault="002F5AA9" w:rsidP="00534BCC">
            <w:pPr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8222" w:type="dxa"/>
            <w:vAlign w:val="center"/>
          </w:tcPr>
          <w:p w14:paraId="19C48348" w14:textId="77777777" w:rsidR="002F5AA9" w:rsidRPr="000147E3" w:rsidRDefault="002F5AA9" w:rsidP="002F5AA9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147E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Цветное дуплексное сканирование магистральных сосудов головы (ЦДС МАГ)</w:t>
            </w:r>
          </w:p>
        </w:tc>
        <w:tc>
          <w:tcPr>
            <w:tcW w:w="1701" w:type="dxa"/>
            <w:vAlign w:val="center"/>
          </w:tcPr>
          <w:p w14:paraId="22ED16E2" w14:textId="77777777" w:rsidR="002F5AA9" w:rsidRPr="000147E3" w:rsidRDefault="000707D7" w:rsidP="00534BCC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147E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</w:tr>
      <w:tr w:rsidR="002F5AA9" w:rsidRPr="000147E3" w14:paraId="75A280E6" w14:textId="77777777" w:rsidTr="000147E3">
        <w:trPr>
          <w:cantSplit/>
          <w:trHeight w:val="312"/>
          <w:jc w:val="center"/>
        </w:trPr>
        <w:tc>
          <w:tcPr>
            <w:tcW w:w="704" w:type="dxa"/>
            <w:vMerge w:val="restart"/>
            <w:textDirection w:val="btLr"/>
          </w:tcPr>
          <w:p w14:paraId="4553C2CA" w14:textId="77777777" w:rsidR="005C5BE0" w:rsidRPr="000147E3" w:rsidRDefault="002F5AA9" w:rsidP="002F5AA9">
            <w:pPr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0147E3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Лечебные</w:t>
            </w:r>
          </w:p>
          <w:p w14:paraId="396498EC" w14:textId="77777777" w:rsidR="002F5AA9" w:rsidRPr="000147E3" w:rsidRDefault="002F5AA9" w:rsidP="002F5AA9">
            <w:pPr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0147E3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процедуры</w:t>
            </w:r>
          </w:p>
        </w:tc>
        <w:tc>
          <w:tcPr>
            <w:tcW w:w="8222" w:type="dxa"/>
            <w:vAlign w:val="center"/>
          </w:tcPr>
          <w:p w14:paraId="634B71E5" w14:textId="77777777" w:rsidR="002F5AA9" w:rsidRPr="000147E3" w:rsidRDefault="002F5AA9" w:rsidP="002F5AA9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147E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Плавание в </w:t>
            </w:r>
            <w:proofErr w:type="gramStart"/>
            <w:r w:rsidRPr="000147E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бассейне  (</w:t>
            </w:r>
            <w:proofErr w:type="gramEnd"/>
            <w:r w:rsidRPr="000147E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при наличии справки)</w:t>
            </w:r>
          </w:p>
        </w:tc>
        <w:tc>
          <w:tcPr>
            <w:tcW w:w="1701" w:type="dxa"/>
            <w:vAlign w:val="center"/>
          </w:tcPr>
          <w:p w14:paraId="605D4810" w14:textId="77777777" w:rsidR="002F5AA9" w:rsidRPr="000147E3" w:rsidRDefault="000707D7" w:rsidP="00534BCC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147E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</w:tr>
      <w:tr w:rsidR="002F5AA9" w:rsidRPr="000147E3" w14:paraId="1A03EC27" w14:textId="77777777" w:rsidTr="000147E3">
        <w:trPr>
          <w:cantSplit/>
          <w:trHeight w:val="312"/>
          <w:jc w:val="center"/>
        </w:trPr>
        <w:tc>
          <w:tcPr>
            <w:tcW w:w="704" w:type="dxa"/>
            <w:vMerge/>
          </w:tcPr>
          <w:p w14:paraId="7637F7C1" w14:textId="77777777" w:rsidR="002F5AA9" w:rsidRPr="000147E3" w:rsidRDefault="002F5AA9" w:rsidP="00534BCC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222" w:type="dxa"/>
            <w:vAlign w:val="center"/>
          </w:tcPr>
          <w:p w14:paraId="5C289F39" w14:textId="77777777" w:rsidR="002F5AA9" w:rsidRPr="000147E3" w:rsidRDefault="002F5AA9" w:rsidP="002F5AA9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147E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Диетотерапия</w:t>
            </w:r>
          </w:p>
        </w:tc>
        <w:tc>
          <w:tcPr>
            <w:tcW w:w="1701" w:type="dxa"/>
            <w:vAlign w:val="center"/>
          </w:tcPr>
          <w:p w14:paraId="1D712E24" w14:textId="77777777" w:rsidR="002F5AA9" w:rsidRPr="000147E3" w:rsidRDefault="000707D7" w:rsidP="00534BCC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147E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</w:tr>
      <w:tr w:rsidR="002F5AA9" w:rsidRPr="000147E3" w14:paraId="08776162" w14:textId="77777777" w:rsidTr="000147E3">
        <w:trPr>
          <w:cantSplit/>
          <w:trHeight w:val="312"/>
          <w:jc w:val="center"/>
        </w:trPr>
        <w:tc>
          <w:tcPr>
            <w:tcW w:w="704" w:type="dxa"/>
            <w:vMerge/>
          </w:tcPr>
          <w:p w14:paraId="23875C2D" w14:textId="77777777" w:rsidR="002F5AA9" w:rsidRPr="000147E3" w:rsidRDefault="002F5AA9" w:rsidP="00534BCC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222" w:type="dxa"/>
            <w:vAlign w:val="center"/>
          </w:tcPr>
          <w:p w14:paraId="1AE7F32E" w14:textId="77777777" w:rsidR="002F5AA9" w:rsidRPr="000147E3" w:rsidRDefault="000147E3" w:rsidP="002F5AA9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Приём минеральной </w:t>
            </w:r>
            <w:proofErr w:type="gramStart"/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воды</w:t>
            </w:r>
            <w:r w:rsidR="002F5AA9" w:rsidRPr="000147E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 (</w:t>
            </w:r>
            <w:proofErr w:type="gramEnd"/>
            <w:r w:rsidR="002F5AA9" w:rsidRPr="000147E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 назначению врача)</w:t>
            </w:r>
          </w:p>
        </w:tc>
        <w:tc>
          <w:tcPr>
            <w:tcW w:w="1701" w:type="dxa"/>
            <w:vAlign w:val="center"/>
          </w:tcPr>
          <w:p w14:paraId="4F68F477" w14:textId="77777777" w:rsidR="002F5AA9" w:rsidRPr="000147E3" w:rsidRDefault="000707D7" w:rsidP="00534BCC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147E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</w:tr>
      <w:tr w:rsidR="002F5AA9" w:rsidRPr="000147E3" w14:paraId="196C0DE0" w14:textId="77777777" w:rsidTr="000147E3">
        <w:trPr>
          <w:cantSplit/>
          <w:trHeight w:val="312"/>
          <w:jc w:val="center"/>
        </w:trPr>
        <w:tc>
          <w:tcPr>
            <w:tcW w:w="704" w:type="dxa"/>
            <w:vMerge/>
          </w:tcPr>
          <w:p w14:paraId="66DFB282" w14:textId="77777777" w:rsidR="002F5AA9" w:rsidRPr="000147E3" w:rsidRDefault="002F5AA9" w:rsidP="00534BCC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222" w:type="dxa"/>
            <w:vAlign w:val="center"/>
          </w:tcPr>
          <w:p w14:paraId="2ED01120" w14:textId="77777777" w:rsidR="002F5AA9" w:rsidRPr="000147E3" w:rsidRDefault="002F5AA9" w:rsidP="002F5AA9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147E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Терренкур</w:t>
            </w:r>
          </w:p>
        </w:tc>
        <w:tc>
          <w:tcPr>
            <w:tcW w:w="1701" w:type="dxa"/>
            <w:vAlign w:val="center"/>
          </w:tcPr>
          <w:p w14:paraId="7F2DC1AD" w14:textId="77777777" w:rsidR="002F5AA9" w:rsidRPr="000147E3" w:rsidRDefault="000707D7" w:rsidP="00534BCC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147E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</w:tr>
      <w:tr w:rsidR="002F5AA9" w:rsidRPr="00C863FC" w14:paraId="32574689" w14:textId="77777777" w:rsidTr="000147E3">
        <w:trPr>
          <w:cantSplit/>
          <w:trHeight w:val="312"/>
          <w:jc w:val="center"/>
        </w:trPr>
        <w:tc>
          <w:tcPr>
            <w:tcW w:w="704" w:type="dxa"/>
            <w:vMerge/>
          </w:tcPr>
          <w:p w14:paraId="615CFFF2" w14:textId="77777777" w:rsidR="002F5AA9" w:rsidRPr="00C863FC" w:rsidRDefault="002F5AA9" w:rsidP="00C863FC">
            <w:pPr>
              <w:ind w:left="-142" w:right="-141" w:firstLine="70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222" w:type="dxa"/>
            <w:vAlign w:val="center"/>
          </w:tcPr>
          <w:p w14:paraId="47D3E23F" w14:textId="77777777" w:rsidR="002F5AA9" w:rsidRPr="00C863FC" w:rsidRDefault="002F5AA9" w:rsidP="00C863FC">
            <w:pPr>
              <w:ind w:right="-141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863F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Скандинавская ходьба</w:t>
            </w:r>
          </w:p>
        </w:tc>
        <w:tc>
          <w:tcPr>
            <w:tcW w:w="1701" w:type="dxa"/>
            <w:vAlign w:val="center"/>
          </w:tcPr>
          <w:p w14:paraId="269B63FA" w14:textId="77777777" w:rsidR="002F5AA9" w:rsidRPr="00C863FC" w:rsidRDefault="00E169F7" w:rsidP="00E169F7">
            <w:pPr>
              <w:ind w:left="-142" w:right="-141" w:firstLine="709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 </w:t>
            </w:r>
            <w:r w:rsidR="000707D7" w:rsidRPr="00C863F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</w:tr>
    </w:tbl>
    <w:p w14:paraId="5939D201" w14:textId="77777777" w:rsidR="00FF22BD" w:rsidRPr="00C863FC" w:rsidRDefault="00F6076C" w:rsidP="00C863FC">
      <w:pPr>
        <w:spacing w:before="240" w:line="240" w:lineRule="auto"/>
        <w:ind w:left="-142" w:right="-141"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863FC">
        <w:rPr>
          <w:rFonts w:ascii="Times New Roman" w:eastAsia="Times New Roman" w:hAnsi="Times New Roman" w:cs="Times New Roman"/>
          <w:sz w:val="23"/>
          <w:szCs w:val="23"/>
          <w:lang w:eastAsia="ru-RU"/>
        </w:rPr>
        <w:t>Зам</w:t>
      </w:r>
      <w:r w:rsidR="00E169F7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  <w:r w:rsidRPr="00C863F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директора по </w:t>
      </w:r>
      <w:proofErr w:type="spellStart"/>
      <w:r w:rsidRPr="00C863FC">
        <w:rPr>
          <w:rFonts w:ascii="Times New Roman" w:eastAsia="Times New Roman" w:hAnsi="Times New Roman" w:cs="Times New Roman"/>
          <w:sz w:val="23"/>
          <w:szCs w:val="23"/>
          <w:lang w:eastAsia="ru-RU"/>
        </w:rPr>
        <w:t>мед.части</w:t>
      </w:r>
      <w:proofErr w:type="spellEnd"/>
      <w:r w:rsidRPr="00C863FC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  <w:t xml:space="preserve">                                                                    Ю.М.</w:t>
      </w:r>
      <w:r w:rsidR="000147E3" w:rsidRPr="00C863F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proofErr w:type="spellStart"/>
      <w:r w:rsidRPr="00C863FC">
        <w:rPr>
          <w:rFonts w:ascii="Times New Roman" w:eastAsia="Times New Roman" w:hAnsi="Times New Roman" w:cs="Times New Roman"/>
          <w:sz w:val="23"/>
          <w:szCs w:val="23"/>
          <w:lang w:eastAsia="ru-RU"/>
        </w:rPr>
        <w:t>Лоцманова</w:t>
      </w:r>
      <w:proofErr w:type="spellEnd"/>
    </w:p>
    <w:p w14:paraId="1A3A6135" w14:textId="77777777" w:rsidR="000147E3" w:rsidRPr="00C863FC" w:rsidRDefault="000147E3" w:rsidP="00C863FC">
      <w:pPr>
        <w:tabs>
          <w:tab w:val="left" w:pos="1418"/>
        </w:tabs>
        <w:spacing w:after="0" w:line="240" w:lineRule="auto"/>
        <w:ind w:left="-142" w:right="-141" w:firstLine="709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C863FC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ПРИМЕЧАНИЕ:</w:t>
      </w:r>
    </w:p>
    <w:p w14:paraId="4CAFF6DC" w14:textId="77777777" w:rsidR="00C863FC" w:rsidRPr="00E169F7" w:rsidRDefault="00C863FC" w:rsidP="00C863FC">
      <w:pPr>
        <w:tabs>
          <w:tab w:val="left" w:pos="1418"/>
        </w:tabs>
        <w:spacing w:after="0" w:line="240" w:lineRule="auto"/>
        <w:ind w:left="-142" w:right="-141" w:firstLine="709"/>
        <w:jc w:val="both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C863F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Назначение </w:t>
      </w:r>
      <w:r w:rsidRPr="00E169F7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итогового</w:t>
      </w:r>
      <w:r w:rsidRPr="00C863F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объема диагностических исследований, видов лечения и количества процедур определяется лечащим врачом санатория </w:t>
      </w:r>
      <w:r w:rsidRPr="00E169F7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в индивидуальном порядке с учётом особенностей пациента (отдыхающего) и сочетаемости процедур, исходя из продолжительности путёвки, диагноза, степени тяжести, стадии и фазы заболевания, сопутствующих заболеваний, указанных в санаторно-курортной карте или выявленных при обследовании, а также с учетом возможностей санатория на момент формирования и утверждения индивидуальной программы лечения.</w:t>
      </w:r>
    </w:p>
    <w:p w14:paraId="159E3023" w14:textId="77777777" w:rsidR="000147E3" w:rsidRPr="00E169F7" w:rsidRDefault="000147E3" w:rsidP="00C863FC">
      <w:pPr>
        <w:tabs>
          <w:tab w:val="left" w:pos="1418"/>
        </w:tabs>
        <w:spacing w:after="0" w:line="240" w:lineRule="auto"/>
        <w:ind w:left="-142" w:right="-141" w:firstLine="709"/>
        <w:jc w:val="both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E169F7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Методы диагностики и лечения (Приложение№1), не вошедшие в индивидуальную программу лечения, не подлежат замене на дополнительные платные услуги (Приложение №2). </w:t>
      </w:r>
    </w:p>
    <w:p w14:paraId="70A97CDD" w14:textId="77777777" w:rsidR="000147E3" w:rsidRPr="00E169F7" w:rsidRDefault="000147E3" w:rsidP="00C863FC">
      <w:pPr>
        <w:tabs>
          <w:tab w:val="left" w:pos="1418"/>
        </w:tabs>
        <w:spacing w:after="0" w:line="240" w:lineRule="auto"/>
        <w:ind w:left="-142" w:right="-141" w:firstLine="709"/>
        <w:jc w:val="both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E169F7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Санаторий оставляет за собой право вносить изменения и корректировки в перечень и объём медицинских процедур (план обследования и лечения) на основании имеющихся у пациента (отдыхающего) показаний к лечению и (или) возможностей санатория на момент пребывания пациента (отдыхающего) в санатории. </w:t>
      </w:r>
    </w:p>
    <w:p w14:paraId="3128156F" w14:textId="77777777" w:rsidR="000147E3" w:rsidRPr="00E169F7" w:rsidRDefault="000147E3" w:rsidP="00C863FC">
      <w:pPr>
        <w:tabs>
          <w:tab w:val="left" w:pos="1418"/>
        </w:tabs>
        <w:spacing w:after="0" w:line="240" w:lineRule="auto"/>
        <w:ind w:left="-142" w:right="-141"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14"/>
          <w:szCs w:val="23"/>
          <w:lang w:eastAsia="ru-RU"/>
        </w:rPr>
      </w:pPr>
    </w:p>
    <w:p w14:paraId="69CB1392" w14:textId="77777777" w:rsidR="00F6076C" w:rsidRPr="00C863FC" w:rsidRDefault="00F6076C" w:rsidP="00C863FC">
      <w:pPr>
        <w:tabs>
          <w:tab w:val="left" w:pos="1418"/>
        </w:tabs>
        <w:spacing w:after="0" w:line="240" w:lineRule="auto"/>
        <w:ind w:left="-142" w:right="-141"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863FC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 xml:space="preserve">ПРОЧИЕ УСЛУГИ: </w:t>
      </w:r>
    </w:p>
    <w:p w14:paraId="2EBAB67C" w14:textId="77777777" w:rsidR="00F6076C" w:rsidRPr="00C863FC" w:rsidRDefault="00F6076C" w:rsidP="00C863FC">
      <w:pPr>
        <w:numPr>
          <w:ilvl w:val="0"/>
          <w:numId w:val="7"/>
        </w:numPr>
        <w:spacing w:after="0" w:line="240" w:lineRule="auto"/>
        <w:ind w:left="-142" w:right="-141"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863F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прокат спортинвентаря: (в летнее время: велосипеды, ролики, скейтборды, ракетки, мячи, прогулочные лодки, катамараны, шезлонги; в зимнее время: коньки, тюбинги, беговые лыжи и снегоходы). </w:t>
      </w:r>
    </w:p>
    <w:p w14:paraId="4BF782D8" w14:textId="77777777" w:rsidR="00F6076C" w:rsidRPr="00C863FC" w:rsidRDefault="00F6076C" w:rsidP="00C863FC">
      <w:pPr>
        <w:numPr>
          <w:ilvl w:val="0"/>
          <w:numId w:val="7"/>
        </w:numPr>
        <w:spacing w:after="0" w:line="240" w:lineRule="auto"/>
        <w:ind w:left="-142" w:right="-141" w:firstLine="709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863FC">
        <w:rPr>
          <w:rFonts w:ascii="Times New Roman" w:eastAsia="Times New Roman" w:hAnsi="Times New Roman" w:cs="Times New Roman"/>
          <w:sz w:val="23"/>
          <w:szCs w:val="23"/>
          <w:lang w:eastAsia="ru-RU"/>
        </w:rPr>
        <w:t>культурно-развлекательная программы для детей и взрослых;</w:t>
      </w:r>
    </w:p>
    <w:p w14:paraId="71638377" w14:textId="77777777" w:rsidR="00F6076C" w:rsidRPr="00C863FC" w:rsidRDefault="00F6076C" w:rsidP="00C863FC">
      <w:pPr>
        <w:numPr>
          <w:ilvl w:val="0"/>
          <w:numId w:val="7"/>
        </w:numPr>
        <w:spacing w:after="0" w:line="240" w:lineRule="auto"/>
        <w:ind w:left="-142" w:right="-141" w:firstLine="709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863FC">
        <w:rPr>
          <w:rFonts w:ascii="Times New Roman" w:eastAsia="Times New Roman" w:hAnsi="Times New Roman" w:cs="Times New Roman"/>
          <w:sz w:val="23"/>
          <w:szCs w:val="23"/>
          <w:lang w:eastAsia="ru-RU"/>
        </w:rPr>
        <w:t>библиотека;</w:t>
      </w:r>
    </w:p>
    <w:p w14:paraId="413B58F0" w14:textId="44DD533B" w:rsidR="000147E3" w:rsidRPr="009A1221" w:rsidRDefault="00F6076C" w:rsidP="009A1221">
      <w:pPr>
        <w:numPr>
          <w:ilvl w:val="0"/>
          <w:numId w:val="7"/>
        </w:numPr>
        <w:spacing w:after="0" w:line="240" w:lineRule="auto"/>
        <w:ind w:left="-142" w:right="-141" w:firstLine="709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863FC">
        <w:rPr>
          <w:rFonts w:ascii="Times New Roman" w:eastAsia="Times New Roman" w:hAnsi="Times New Roman" w:cs="Times New Roman"/>
          <w:sz w:val="23"/>
          <w:szCs w:val="23"/>
          <w:lang w:val="en" w:eastAsia="ru-RU"/>
        </w:rPr>
        <w:t>Wi</w:t>
      </w:r>
      <w:r w:rsidRPr="00C863FC">
        <w:rPr>
          <w:rFonts w:ascii="Times New Roman" w:eastAsia="Times New Roman" w:hAnsi="Times New Roman" w:cs="Times New Roman"/>
          <w:sz w:val="23"/>
          <w:szCs w:val="23"/>
          <w:lang w:eastAsia="ru-RU"/>
        </w:rPr>
        <w:t>-</w:t>
      </w:r>
      <w:r w:rsidRPr="00C863FC">
        <w:rPr>
          <w:rFonts w:ascii="Times New Roman" w:eastAsia="Times New Roman" w:hAnsi="Times New Roman" w:cs="Times New Roman"/>
          <w:sz w:val="23"/>
          <w:szCs w:val="23"/>
          <w:lang w:val="en" w:eastAsia="ru-RU"/>
        </w:rPr>
        <w:t>Fi</w:t>
      </w:r>
      <w:r w:rsidRPr="00C863F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в холле 1 этажа основного корпуса.</w:t>
      </w:r>
    </w:p>
    <w:sectPr w:rsidR="000147E3" w:rsidRPr="009A1221" w:rsidSect="00F6076C">
      <w:pgSz w:w="11906" w:h="16838"/>
      <w:pgMar w:top="284" w:right="707" w:bottom="284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D60446"/>
    <w:multiLevelType w:val="hybridMultilevel"/>
    <w:tmpl w:val="3C7E111A"/>
    <w:lvl w:ilvl="0" w:tplc="70A0415E">
      <w:start w:val="1"/>
      <w:numFmt w:val="bullet"/>
      <w:suff w:val="space"/>
      <w:lvlText w:val=""/>
      <w:lvlJc w:val="left"/>
      <w:pPr>
        <w:ind w:left="-27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2754919"/>
    <w:multiLevelType w:val="hybridMultilevel"/>
    <w:tmpl w:val="CAA490B4"/>
    <w:lvl w:ilvl="0" w:tplc="1536286A">
      <w:start w:val="1"/>
      <w:numFmt w:val="bullet"/>
      <w:suff w:val="space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45012F"/>
    <w:multiLevelType w:val="hybridMultilevel"/>
    <w:tmpl w:val="70C6C080"/>
    <w:lvl w:ilvl="0" w:tplc="70F28A5C">
      <w:start w:val="1"/>
      <w:numFmt w:val="decimal"/>
      <w:suff w:val="space"/>
      <w:lvlText w:val="%1."/>
      <w:lvlJc w:val="left"/>
      <w:pPr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" w15:restartNumberingAfterBreak="0">
    <w:nsid w:val="18260F45"/>
    <w:multiLevelType w:val="multilevel"/>
    <w:tmpl w:val="FED6EFE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4" w15:restartNumberingAfterBreak="0">
    <w:nsid w:val="207C6906"/>
    <w:multiLevelType w:val="hybridMultilevel"/>
    <w:tmpl w:val="A6189174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525A19EE"/>
    <w:multiLevelType w:val="hybridMultilevel"/>
    <w:tmpl w:val="C532A864"/>
    <w:lvl w:ilvl="0" w:tplc="504040D0">
      <w:start w:val="1"/>
      <w:numFmt w:val="bullet"/>
      <w:suff w:val="space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4C3455"/>
    <w:multiLevelType w:val="hybridMultilevel"/>
    <w:tmpl w:val="571C348E"/>
    <w:lvl w:ilvl="0" w:tplc="93861CFC">
      <w:start w:val="1"/>
      <w:numFmt w:val="bullet"/>
      <w:suff w:val="space"/>
      <w:lvlText w:val=""/>
      <w:lvlJc w:val="left"/>
      <w:pPr>
        <w:ind w:left="-2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7" w15:restartNumberingAfterBreak="0">
    <w:nsid w:val="71C3246F"/>
    <w:multiLevelType w:val="hybridMultilevel"/>
    <w:tmpl w:val="CCDA3EF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AE03AF"/>
    <w:multiLevelType w:val="hybridMultilevel"/>
    <w:tmpl w:val="29EEE8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8596092">
    <w:abstractNumId w:val="8"/>
  </w:num>
  <w:num w:numId="2" w16cid:durableId="1877038630">
    <w:abstractNumId w:val="7"/>
  </w:num>
  <w:num w:numId="3" w16cid:durableId="160976097">
    <w:abstractNumId w:val="3"/>
  </w:num>
  <w:num w:numId="4" w16cid:durableId="304162247">
    <w:abstractNumId w:val="4"/>
  </w:num>
  <w:num w:numId="5" w16cid:durableId="1833787506">
    <w:abstractNumId w:val="2"/>
  </w:num>
  <w:num w:numId="6" w16cid:durableId="1888301909">
    <w:abstractNumId w:val="6"/>
  </w:num>
  <w:num w:numId="7" w16cid:durableId="1043209151">
    <w:abstractNumId w:val="0"/>
  </w:num>
  <w:num w:numId="8" w16cid:durableId="923030439">
    <w:abstractNumId w:val="1"/>
  </w:num>
  <w:num w:numId="9" w16cid:durableId="167079446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39C7"/>
    <w:rsid w:val="000147E3"/>
    <w:rsid w:val="000707D7"/>
    <w:rsid w:val="00077294"/>
    <w:rsid w:val="000D4D63"/>
    <w:rsid w:val="001C4D20"/>
    <w:rsid w:val="0026648A"/>
    <w:rsid w:val="00270E3F"/>
    <w:rsid w:val="002842F3"/>
    <w:rsid w:val="002A3307"/>
    <w:rsid w:val="002F10AA"/>
    <w:rsid w:val="002F5AA9"/>
    <w:rsid w:val="00313169"/>
    <w:rsid w:val="00316A91"/>
    <w:rsid w:val="00357B3B"/>
    <w:rsid w:val="003D54C7"/>
    <w:rsid w:val="003E629B"/>
    <w:rsid w:val="00441AFB"/>
    <w:rsid w:val="00481E07"/>
    <w:rsid w:val="004E5D5A"/>
    <w:rsid w:val="00534BCC"/>
    <w:rsid w:val="00587FC4"/>
    <w:rsid w:val="005A786B"/>
    <w:rsid w:val="005C5BE0"/>
    <w:rsid w:val="006563D1"/>
    <w:rsid w:val="00681FF9"/>
    <w:rsid w:val="006A16A7"/>
    <w:rsid w:val="006A174E"/>
    <w:rsid w:val="006D0DFF"/>
    <w:rsid w:val="006E3D35"/>
    <w:rsid w:val="006F653A"/>
    <w:rsid w:val="00712F3B"/>
    <w:rsid w:val="007D59F2"/>
    <w:rsid w:val="00820D4C"/>
    <w:rsid w:val="008A54C8"/>
    <w:rsid w:val="008E75F3"/>
    <w:rsid w:val="00957F96"/>
    <w:rsid w:val="00971A8C"/>
    <w:rsid w:val="009A1221"/>
    <w:rsid w:val="009A2AB7"/>
    <w:rsid w:val="009B3D0D"/>
    <w:rsid w:val="009D2AD2"/>
    <w:rsid w:val="009F05B2"/>
    <w:rsid w:val="009F072C"/>
    <w:rsid w:val="00AB4513"/>
    <w:rsid w:val="00AE572F"/>
    <w:rsid w:val="00AF4839"/>
    <w:rsid w:val="00B31E86"/>
    <w:rsid w:val="00B638C8"/>
    <w:rsid w:val="00B9777B"/>
    <w:rsid w:val="00BD2091"/>
    <w:rsid w:val="00BE593A"/>
    <w:rsid w:val="00C018E2"/>
    <w:rsid w:val="00C1116D"/>
    <w:rsid w:val="00C336F4"/>
    <w:rsid w:val="00C863FC"/>
    <w:rsid w:val="00CE702A"/>
    <w:rsid w:val="00D37D33"/>
    <w:rsid w:val="00D55BCB"/>
    <w:rsid w:val="00E169F7"/>
    <w:rsid w:val="00E3721C"/>
    <w:rsid w:val="00E60FB6"/>
    <w:rsid w:val="00E8772D"/>
    <w:rsid w:val="00E907F7"/>
    <w:rsid w:val="00EC26DC"/>
    <w:rsid w:val="00EE1323"/>
    <w:rsid w:val="00F0039B"/>
    <w:rsid w:val="00F16345"/>
    <w:rsid w:val="00F24E13"/>
    <w:rsid w:val="00F40E2C"/>
    <w:rsid w:val="00F539C7"/>
    <w:rsid w:val="00F6076C"/>
    <w:rsid w:val="00F86E3B"/>
    <w:rsid w:val="00FC58C9"/>
    <w:rsid w:val="00FF2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DB9763"/>
  <w15:chartTrackingRefBased/>
  <w15:docId w15:val="{998EAEAF-14B2-47DD-A375-546FB37FD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16A9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33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A33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A3307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B31E86"/>
    <w:pPr>
      <w:ind w:left="720"/>
      <w:contextualSpacing/>
    </w:pPr>
  </w:style>
  <w:style w:type="character" w:customStyle="1" w:styleId="21">
    <w:name w:val="Основной текст (2)_"/>
    <w:basedOn w:val="a0"/>
    <w:link w:val="22"/>
    <w:rsid w:val="00441AFB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441AFB"/>
    <w:pPr>
      <w:widowControl w:val="0"/>
      <w:shd w:val="clear" w:color="auto" w:fill="FFFFFF"/>
      <w:spacing w:after="240" w:line="0" w:lineRule="atLeast"/>
      <w:jc w:val="center"/>
    </w:pPr>
    <w:rPr>
      <w:rFonts w:ascii="Times New Roman" w:eastAsia="Times New Roman" w:hAnsi="Times New Roman" w:cs="Times New Roman"/>
      <w:sz w:val="17"/>
      <w:szCs w:val="17"/>
    </w:rPr>
  </w:style>
  <w:style w:type="character" w:customStyle="1" w:styleId="20">
    <w:name w:val="Заголовок 2 Знак"/>
    <w:basedOn w:val="a0"/>
    <w:link w:val="2"/>
    <w:uiPriority w:val="9"/>
    <w:rsid w:val="00316A9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sfst">
    <w:name w:val="sfst"/>
    <w:basedOn w:val="a"/>
    <w:rsid w:val="00316A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957F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2F10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268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0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ED473E-800D-4F86-89CD-88FD84117B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409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Nikulnikova Angelina</cp:lastModifiedBy>
  <cp:revision>2</cp:revision>
  <cp:lastPrinted>2025-05-14T07:39:00Z</cp:lastPrinted>
  <dcterms:created xsi:type="dcterms:W3CDTF">2025-05-21T11:15:00Z</dcterms:created>
  <dcterms:modified xsi:type="dcterms:W3CDTF">2025-05-21T11:15:00Z</dcterms:modified>
</cp:coreProperties>
</file>